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5" w:name="X2f8ceaf6c9ab16fc644d1831df8797ccf10cb67"/>
    <w:p>
      <w:pPr>
        <w:pStyle w:val="Heading1"/>
      </w:pPr>
      <w:r>
        <w:t xml:space="preserve">The Persona and The Place A Comprehensive Book Report on the Politician in Italy Naples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Distribution Area:</w:t>
      </w:r>
      <w:r>
        <w:t xml:space="preserve"> </w:t>
      </w:r>
      <w:r>
        <w:t xml:space="preserve">Italy Naples Regional Archives</w:t>
      </w:r>
    </w:p>
    <w:bookmarkStart w:id="20" w:name="X8229540f82342a5ba1c52e7c2c349387d12b0ef"/>
    <w:p>
      <w:pPr>
        <w:pStyle w:val="Heading2"/>
      </w:pPr>
      <w:r>
        <w:t xml:space="preserve">I. Introduction: The Unique Political Ecosystem of Italy Naples</w:t>
      </w:r>
    </w:p>
    <w:p>
      <w:pPr>
        <w:pStyle w:val="FirstParagraph"/>
      </w:pPr>
      <w:r>
        <w:t xml:space="preserve">To understand the concept of the</w:t>
      </w:r>
      <w:r>
        <w:t xml:space="preserve"> </w:t>
      </w:r>
      <w:r>
        <w:rPr>
          <w:iCs/>
          <w:i/>
        </w:rPr>
        <w:t xml:space="preserve">Politician</w:t>
      </w:r>
      <w:r>
        <w:t xml:space="preserve">, one cannot merely look at abstract political theory or standard democratic models. One must instead immerse oneself in the visceral, chaotic, and deeply human environment of</w:t>
      </w:r>
      <w:r>
        <w:t xml:space="preserve"> </w:t>
      </w:r>
      <w:r>
        <w:rPr>
          <w:bCs/>
          <w:b/>
        </w:rPr>
        <w:t xml:space="preserve">Italy Naples</w:t>
      </w:r>
      <w:r>
        <w:t xml:space="preserve">. This book report serves as an analytical synthesis of literary works, historical accounts, and sociological studies that depict the role of leadership within this specific Mediterranean context. Naples is not just a city; it is a state of mind, a complex web of social relationships where the boundaries between public duty and private interest are often blurred by centuries of history.</w:t>
      </w:r>
    </w:p>
    <w:p>
      <w:pPr>
        <w:pStyle w:val="BodyText"/>
      </w:pPr>
      <w:r>
        <w:t xml:space="preserve">The central thesis of our investigation into "The Politician" in this region is that effectiveness in Italy Naples does not stem from bureaucratic efficiency or policy precision, but rather from emotional intelligence, patronage networks, and the ability to navigate the intricate social fabric known as *campanilismo* (local pride) and clientelism. The politician here is less a legislator and more a patriarchal figurehead who must manage crises ranging from waste management (*rifiuti*) to historical preservation while simultaneously satisfying an electorate that demands both immediate results and symbolic recognition.</w:t>
      </w:r>
    </w:p>
    <w:bookmarkEnd w:id="20"/>
    <w:bookmarkStart w:id="21" w:name="Xd3faf136d57b02188e5377913ef952cc6c612a6"/>
    <w:p>
      <w:pPr>
        <w:pStyle w:val="Heading2"/>
      </w:pPr>
      <w:r>
        <w:t xml:space="preserve">II. The Archetype of the Neapolitan Politician</w:t>
      </w:r>
    </w:p>
    <w:p>
      <w:pPr>
        <w:pStyle w:val="FirstParagraph"/>
      </w:pPr>
      <w:r>
        <w:t xml:space="preserve">In examining various texts regarding Italian governance, a distinct archetype emerges when analyzing the politician in Italy Naples. Unlike their counterparts in Northern Italy or other European capitals, who may prioritize economic metrics and administrative cleanliness, the Neapolitan politician is often defined by their capacity for crisis management and social mediation. Literature such as Elena Ferrante’s novels (though fictional) offer profound insights into the societal structures that produce these leaders.</w:t>
      </w:r>
    </w:p>
    <w:p>
      <w:pPr>
        <w:pStyle w:val="BodyText"/>
      </w:pPr>
      <w:r>
        <w:t xml:space="preserve">The document highlights several key characteristics of this political archetype:</w:t>
      </w:r>
    </w:p>
    <w:p>
      <w:pPr>
        <w:numPr>
          <w:ilvl w:val="0"/>
          <w:numId w:val="1001"/>
        </w:numPr>
        <w:pStyle w:val="Compact"/>
      </w:pPr>
      <w:r>
        <w:rPr>
          <w:bCs/>
          <w:b/>
        </w:rPr>
        <w:t xml:space="preserve">The Paternalistic Approach:</w:t>
      </w:r>
      <w:r>
        <w:t xml:space="preserve"> </w:t>
      </w:r>
      <w:r>
        <w:t xml:space="preserve">The politician in Italy Naples is frequently viewed through a familial lens. They are expected to act as a provider, solving individual problems that the state fails to address. This creates a dependency cycle where voters support leaders not based on ideological alignment, but on the tangible assistance provided during times of personal or communal distress.</w:t>
      </w:r>
    </w:p>
    <w:p>
      <w:pPr>
        <w:numPr>
          <w:ilvl w:val="0"/>
          <w:numId w:val="1001"/>
        </w:numPr>
        <w:pStyle w:val="Compact"/>
      </w:pPr>
      <w:r>
        <w:rPr>
          <w:bCs/>
          <w:b/>
        </w:rPr>
        <w:t xml:space="preserve">Mastery of Non-Verbal Communication:</w:t>
      </w:r>
      <w:r>
        <w:t xml:space="preserve"> </w:t>
      </w:r>
      <w:r>
        <w:t xml:space="preserve">In the bustling markets and crowded piazzas of Naples, verbal rhetoric is secondary to presence. The successful politician understands the power of gesture, proximity, and public display. The ability to shake a hand firmly enough to convey strength yet gently enough to show respect is a critical skill taught in the informal political academies of southern Italy.</w:t>
      </w:r>
    </w:p>
    <w:p>
      <w:pPr>
        <w:numPr>
          <w:ilvl w:val="0"/>
          <w:numId w:val="1001"/>
        </w:numPr>
        <w:pStyle w:val="Compact"/>
      </w:pPr>
      <w:r>
        <w:rPr>
          <w:bCs/>
          <w:b/>
        </w:rPr>
        <w:t xml:space="preserve">Navigating Historical Weight:</w:t>
      </w:r>
      <w:r>
        <w:t xml:space="preserve"> </w:t>
      </w:r>
      <w:r>
        <w:t xml:space="preserve">Naples is built on layers of history—Roman, Spanish, Bourbon, and modern Italian. The politician must respect this heritage while pushing for modernization. This often leads to a conservative stance on cultural matters, as altering the identity of Italy Naples can be politically fatal.</w:t>
      </w:r>
    </w:p>
    <w:bookmarkEnd w:id="21"/>
    <w:bookmarkStart w:id="22" w:name="X63046a8af46f607a4d3b906929bc69f54856ebb"/>
    <w:p>
      <w:pPr>
        <w:pStyle w:val="Heading2"/>
      </w:pPr>
      <w:r>
        <w:t xml:space="preserve">III. The Role of Clientelism and Social Networks</w:t>
      </w:r>
    </w:p>
    <w:p>
      <w:pPr>
        <w:pStyle w:val="FirstParagraph"/>
      </w:pPr>
      <w:r>
        <w:t xml:space="preserve">A significant portion of the analytical material focuses on the role of clientelism in shaping political behavior. In Italy Naples, social capital is often more valuable than financial capital. The politician acts as a node in a vast network, exchanging favors for votes. While this system is frequently criticized from an international democratic perspective, locally it is viewed as a necessary mechanism for survival in a city where formal institutions have historically been weak or ineffective.</w:t>
      </w:r>
    </w:p>
    <w:p>
      <w:pPr>
        <w:pStyle w:val="BodyText"/>
      </w:pPr>
      <w:r>
        <w:t xml:space="preserve">The book report emphasizes that the politician’s primary tool is not the law, but the relationship. Whether dealing with union leaders, church officials, or informal community groups (*quartieri*), success depends on maintaining these alliances. The document argues that attempting to implement technocratic reforms in Italy Naples without understanding this social undercurrent is a recipe for political failure. The electorate expects representation through personal connection rather than abstract policy platforms.</w:t>
      </w:r>
    </w:p>
    <w:bookmarkEnd w:id="22"/>
    <w:bookmarkStart w:id="23" w:name="X5d27e9cd614989b15cbcd020f188cdf0072d23c"/>
    <w:p>
      <w:pPr>
        <w:pStyle w:val="Heading2"/>
      </w:pPr>
      <w:r>
        <w:t xml:space="preserve">IV. Contemporary Challenges and the Evolution of Leadership</w:t>
      </w:r>
    </w:p>
    <w:p>
      <w:pPr>
        <w:pStyle w:val="FirstParagraph"/>
      </w:pPr>
      <w:r>
        <w:t xml:space="preserve">Moving beyond traditional historical analyses, the latter sections of our review address contemporary challenges facing the politician in Italy Naples today. Issues such as sustainable tourism, digital transformation, and environmental sustainability (particularly regarding waste disposal and coastal protection) are reshaping political discourse.</w:t>
      </w:r>
    </w:p>
    <w:p>
      <w:pPr>
        <w:pStyle w:val="BodyText"/>
      </w:pPr>
      <w:r>
        <w:t xml:space="preserve">Youth voters in Naples are increasingly demanding transparency and accountability, challenging the traditional patronage models of older politicians. This generational shift suggests an evolution in what it means to be a politician in this region. The new wave of leadership must balance the emotional connection valued by older generations with the procedural rigor demanded by younger, tech-savvy citizens. However, even these modern figures cannot entirely escape the gravitational pull of Neapolitan tradition.</w:t>
      </w:r>
    </w:p>
    <w:p>
      <w:pPr>
        <w:pStyle w:val="BodyText"/>
      </w:pPr>
      <w:r>
        <w:t xml:space="preserve">The report notes that recent political movements in Italy Naples have attempted to bypass traditional party structures using social media and direct engagement. Yet, when crises hit—as they inevitably do—the populace still looks for a strong figurehead to provide reassurance. Thus, while the methods of campaigning may change, the core expectation of emotional and paternalistic support remains constant.</w:t>
      </w:r>
    </w:p>
    <w:bookmarkEnd w:id="23"/>
    <w:bookmarkStart w:id="24" w:name="v.-conclusion-the-enduring-complexity"/>
    <w:p>
      <w:pPr>
        <w:pStyle w:val="Heading2"/>
      </w:pPr>
      <w:r>
        <w:t xml:space="preserve">V. Conclusion: The Enduring Complexity</w:t>
      </w:r>
    </w:p>
    <w:p>
      <w:pPr>
        <w:pStyle w:val="FirstParagraph"/>
      </w:pPr>
      <w:r>
        <w:t xml:space="preserve">In conclusion, this book report underscores that studying "The Politician" in isolation is insufficient when analyzing governance in Italy Naples. The role is inextricably linked to the cultural, historical, and social realities of the city. The politician here is a complex actor who must be part administrator, part therapist, and part symbol.</w:t>
      </w:r>
    </w:p>
    <w:p>
      <w:pPr>
        <w:pStyle w:val="BodyText"/>
      </w:pPr>
      <w:r>
        <w:t xml:space="preserve">The findings suggest that any external assessment of political effectiveness in this region must account for the unique dynamics of Italy Naples. Efficiency metrics derived from other contexts often fail to capture the true value delivered by local leaders, which is often measured in social cohesion and conflict resolution rather than economic growth alone. For policymakers, historians, and sociologists alike, understanding the Neapolitan politician requires a deep empathy for a culture that values human connection above bureaucratic order.</w:t>
      </w:r>
    </w:p>
    <w:p>
      <w:pPr>
        <w:pStyle w:val="BodyText"/>
      </w:pPr>
      <w:r>
        <w:t xml:space="preserve">Ultimately, the document affirms that the politician in Italy Naples is not merely an office holder but a guardian of a unique identity. They must navigate the tension between tradition and modernity, between personal loyalty and public duty, always aware that their actions are observed under the intense gaze of one of Europe’s most vibrant and demanding cities.</w:t>
      </w:r>
    </w:p>
    <w:p>
      <w:pPr>
        <w:pStyle w:val="BodyText"/>
      </w:pPr>
      <w:r>
        <w:rPr>
          <w:iCs/>
          <w:i/>
        </w:rPr>
        <w:t xml:space="preserve">This report has been compiled for informational purposes regarding regional political dynamics in Italy Naples. Further study is recommended for those seeking to engage in local governance or academic research on Mediterranean politics.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the Context of Italy Naples</dc:title>
  <dc:creator/>
  <dc:language>en</dc:language>
  <cp:keywords/>
  <dcterms:created xsi:type="dcterms:W3CDTF">2026-07-29T22:31:45Z</dcterms:created>
  <dcterms:modified xsi:type="dcterms:W3CDTF">2026-07-29T22:31:45Z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