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ce5449e83b8f304f41b4fb39ab6ae6f53e541ca"/>
    <w:p>
      <w:pPr>
        <w:pStyle w:val="Heading1"/>
      </w:pPr>
      <w:r>
        <w:t xml:space="preserve">A Critical Examination of the Politician in the Context of Malaysia and Kuala Lumpur</w:t>
      </w:r>
    </w:p>
    <w:p>
      <w:pPr>
        <w:pStyle w:val="FirstParagraph"/>
      </w:pPr>
      <w:r>
        <w:rPr>
          <w:bCs/>
          <w:b/>
        </w:rPr>
        <w:t xml:space="preserve">Date:</w:t>
      </w:r>
      <w:r>
        <w:t xml:space="preserve"> October 26, 2023</w:t>
      </w:r>
      <w:r>
        <w:br/>
      </w:r>
      <w:r>
        <w:rPr>
          <w:bCs/>
          <w:b/>
        </w:rPr>
        <w:t xml:space="preserve">Subject:</w:t>
      </w:r>
      <w:r>
        <w:t xml:space="preserve"> Book Report Analysis on Political Dynamics</w:t>
      </w:r>
      <w:r>
        <w:br/>
      </w:r>
      <w:r>
        <w:t xml:space="preserve">&lt;br/&gt; &lt; strong &gt;Location Focus: &amp; lt ; /b&gt; ; Kuala Lumpur , MalaysiaIntroduction</w:t>
      </w:r>
    </w:p>
    <w:p>
      <w:pPr>
        <w:pStyle w:val="BodyText"/>
      </w:pPr>
      <w:r>
        <w:t xml:space="preserve">To understand the socio-political landscape of Southeast Asia, one must first dissect the role and evolution of the</w:t>
      </w:r>
    </w:p>
    <w:p>
      <w:pPr>
        <w:pStyle w:val="BodyText"/>
      </w:pPr>
      <w:r>
        <w:t xml:space="preserve">politician . This book report serves as an analytical exploration into how modern political figures operate, not just in a vacuum, but specifically within the unique ecosystem of</w:t>
      </w:r>
      <w:r>
        <w:t xml:space="preserve"> </w:t>
      </w:r>
      <w:r>
        <w:rPr>
          <w:bCs/>
          <w:b/>
        </w:rPr>
        <w:t xml:space="preserve">Malaysia Kuala Lumpur</w:t>
      </w:r>
      <w:r>
        <w:t xml:space="preserve">. The capital city is not merely a geographic location; it is the beating heart of Malaysian democracy, where policy meets public sentiment. The term "politician" here transcends mere office-holding; it represents a complex interplay of ethnic representation, economic stewardship, and social engineering. This document argues that the contemporary</w:t>
      </w:r>
      <w:r>
        <w:t xml:space="preserve"> </w:t>
      </w:r>
      <w:r>
        <w:rPr>
          <w:bCs/>
          <w:b/>
        </w:rPr>
        <w:t xml:space="preserve">politician</w:t>
      </w:r>
      <w:r>
        <w:t xml:space="preserve"> </w:t>
      </w:r>
      <w:r>
        <w:t xml:space="preserve">in</w:t>
      </w:r>
      <w:r>
        <w:t xml:space="preserve"> </w:t>
      </w:r>
      <w:r>
        <w:rPr>
          <w:bCs/>
          <w:b/>
        </w:rPr>
        <w:t xml:space="preserve">Malaysia Kuala Lumpur</w:t>
      </w:r>
      <w:r>
        <w:t xml:space="preserve"> </w:t>
      </w:r>
      <w:r>
        <w:t xml:space="preserve">must navigate a tripartite challenge: maintaining communal harmony, driving urban modernization, and restoring institutional integrity.The Evolution of Political Identity in the Capital</w:t>
      </w:r>
    </w:p>
    <w:p>
      <w:pPr>
        <w:pStyle w:val="BodyText"/>
      </w:pPr>
      <w:r>
        <w:t xml:space="preserve">The history of politics in</w:t>
      </w:r>
    </w:p>
    <w:p>
      <w:pPr>
        <w:pStyle w:val="BodyText"/>
      </w:pPr>
      <w:r>
        <w:t xml:space="preserve">Malaysia is deeply rooted in the post-colonial struggle for independence. However, when we zoom into</w:t>
      </w:r>
      <w:r>
        <w:t xml:space="preserve"> </w:t>
      </w:r>
      <w:r>
        <w:rPr>
          <w:bCs/>
          <w:b/>
        </w:rPr>
        <w:t xml:space="preserve">Kuala Lumpur</w:t>
      </w:r>
      <w:r>
        <w:t xml:space="preserve">, the narrative shifts from national survival to urban governance. Historically, the</w:t>
      </w:r>
      <w:r>
        <w:t xml:space="preserve"> </w:t>
      </w:r>
      <w:r>
        <w:rPr>
          <w:bCs/>
          <w:b/>
        </w:rPr>
        <w:t xml:space="preserve">politician Malaysia Kuala Lumpur</w:t>
      </w:r>
      <w:r>
        <w:t xml:space="preserve">, this dynamic has evolved. The modern politician is no longer just a community advocate but an urban planner, a tech-savvy communicator, and a global representative.Kuala Lumpur is significantly more diverse and educated than in rural areas. Consequently, the</w:t>
      </w:r>
      <w:r>
        <w:t xml:space="preserve"> </w:t>
      </w:r>
      <w:r>
        <w:rPr>
          <w:bCs/>
          <w:b/>
        </w:rPr>
        <w:t xml:space="preserve">politician</w:t>
      </w:r>
      <w:r>
        <w:t xml:space="preserve"> </w:t>
      </w:r>
      <w:r>
        <w:t xml:space="preserve">must adapt their rhetoric. The old patronage politics, while still prevalent elsewhere in Malaysia, faces stiff competition from issue-based voting here. A politician who fails to address traffic congestion, housing affordability, or waste management will find their relevance waning rapidly in the capital.The Unique Challenges of Kuala Lumpur as a Political Stage</w:t>
      </w:r>
    </w:p>
    <w:p>
      <w:pPr>
        <w:pStyle w:val="BodyText"/>
      </w:pPr>
      <w:r>
        <w:t xml:space="preserve">Kuala Lumpur presents a distinct microcosm for political behavior. It is a city of stark contrasts, where luxury high-rises stand in the shadow of historic settlements. This visual disparity creates immense pressure on the</w:t>
      </w:r>
      <w:r>
        <w:t xml:space="preserve"> </w:t>
      </w:r>
      <w:r>
        <w:rPr>
          <w:bCs/>
          <w:b/>
        </w:rPr>
        <w:t xml:space="preserve">politician</w:t>
      </w:r>
      <w:r>
        <w:t xml:space="preserve">. In</w:t>
      </w:r>
      <w:r>
        <w:t xml:space="preserve"> </w:t>
      </w:r>
      <w:r>
        <w:rPr>
          <w:bCs/>
          <w:b/>
        </w:rPr>
        <w:t xml:space="preserve">Malaysia Kuala Lumpur</w:t>
      </w:r>
      <w:r>
        <w:t xml:space="preserve">, visibility is constant. The media scrutiny is intense, and social media amplifies every misstep.Malaysia ’s social contract requires delicate balancing acts. A politician speaking in Bangsar or Mont Kiara must communicate differently than one addressing crowds in Pudu or Chow Kit, yet they represent the same unified vision of Malaysia. This requires a high degree of political agility and linguistic versatility. The document suggests that successful politicians in</w:t>
      </w:r>
      <w:r>
        <w:t xml:space="preserve"> </w:t>
      </w:r>
      <w:r>
        <w:rPr>
          <w:bCs/>
          <w:b/>
        </w:rPr>
        <w:t xml:space="preserve">Malaysia Kuala Lumpur</w:t>
      </w:r>
      <w:r>
        <w:t xml:space="preserve"> </w:t>
      </w:r>
      <w:r>
        <w:t xml:space="preserve">are those who can articulate a pan-ethnic vision without alienating specific demographic bases.The Role of Technology and Digital Governance</w:t>
      </w:r>
    </w:p>
    <w:p>
      <w:pPr>
        <w:pStyle w:val="BodyText"/>
      </w:pPr>
      <w:r>
        <w:t xml:space="preserve">No discussion on the modern</w:t>
      </w:r>
      <w:r>
        <w:t xml:space="preserve"> </w:t>
      </w:r>
      <w:r>
        <w:rPr>
          <w:bCs/>
          <w:b/>
        </w:rPr>
        <w:t xml:space="preserve">politician is complete without addressing the digital revolution. In</w:t>
      </w:r>
      <w:r>
        <w:rPr>
          <w:bCs/>
          <w:b/>
        </w:rPr>
        <w:t xml:space="preserve"> </w:t>
      </w:r>
      <w:r>
        <w:rPr>
          <w:bCs/>
          <w:b/>
          <w:bCs/>
          <w:b/>
        </w:rPr>
        <w:t xml:space="preserve">Kuala Lumpur</w:t>
      </w:r>
      <w:r>
        <w:rPr>
          <w:bCs/>
          <w:b/>
        </w:rPr>
        <w:t xml:space="preserve">, internet penetration is high, and social media engagement with political figures is ubiquitous. The traditional town-hall meetings have been supplemented, if not replaced by, live-streamed sessions and viral policy briefs.Malaysia Kuala Lumpur</w:t>
      </w:r>
      <w:r>
        <w:t xml:space="preserve">, digital literacy is no longer optional; it is a core competency. Misinformation spreads rapidly in the capital’s online communities. Therefore, the politician must also be a guardian of truth and clarity. The ability to use data analytics to understand voter concerns regarding urban living—from public transport efficiency to environmental policies—has become a defining trait of effective leadership.Ethical Stewardship and Public Trust</w:t>
      </w:r>
    </w:p>
    <w:p>
      <w:pPr>
        <w:pStyle w:val="BodyText"/>
      </w:pPr>
      <w:r>
        <w:t xml:space="preserve">Perhaps the most significant theme in contemporary political discourse in</w:t>
      </w:r>
      <w:r>
        <w:t xml:space="preserve"> </w:t>
      </w:r>
      <w:r>
        <w:rPr>
          <w:bCs/>
          <w:b/>
        </w:rPr>
        <w:t xml:space="preserve">Malaysia is the demand for accountability. After years of scandals that affected national confidence, the citizens of</w:t>
      </w:r>
      <w:r>
        <w:rPr>
          <w:bCs/>
          <w:b/>
        </w:rPr>
        <w:t xml:space="preserve"> </w:t>
      </w:r>
      <w:r>
        <w:rPr>
          <w:bCs/>
          <w:b/>
          <w:bCs/>
          <w:b/>
        </w:rPr>
        <w:t xml:space="preserve">Kuala Lumpur</w:t>
      </w:r>
      <w:r>
        <w:rPr>
          <w:bCs/>
          <w:b/>
        </w:rPr>
        <w:t xml:space="preserve">, in particular, have become more demanding regarding ethical standards. The</w:t>
      </w:r>
      <w:r>
        <w:rPr>
          <w:bCs/>
          <w:b/>
        </w:rPr>
        <w:t xml:space="preserve"> </w:t>
      </w:r>
      <w:r>
        <w:rPr>
          <w:bCs/>
          <w:b/>
          <w:bCs/>
          <w:b/>
        </w:rPr>
        <w:t xml:space="preserve">politician</w:t>
      </w:r>
      <w:r>
        <w:rPr>
          <w:bCs/>
          <w:b/>
        </w:rPr>
        <w:t xml:space="preserve"> </w:t>
      </w:r>
      <w:r>
        <w:rPr>
          <w:bCs/>
          <w:b/>
        </w:rPr>
        <w:t xml:space="preserve">is no longer afforded the benefit of the doubt based solely on party loyalty or seniority.Malaysia Kuala Lumpur</w:t>
      </w:r>
      <w:r>
        <w:t xml:space="preserve">. When a politician fails to deliver on promises regarding clean governance or efficient city services, the electorate responds at the ballot box. Recent election trends indicate that independent and reformist candidates are gaining ground by appealing directly to this desire for integrity. The traditional machinery of politics is being challenged by a grassroots movement that prioritizes competence over lineage.Conclusion: The Future of Political Leadership</w:t>
      </w:r>
    </w:p>
    <w:p>
      <w:pPr>
        <w:pStyle w:val="BodyText"/>
      </w:pPr>
      <w:r>
        <w:t xml:space="preserve">In conclusion, the role of the</w:t>
      </w:r>
      <w:r>
        <w:t xml:space="preserve"> </w:t>
      </w:r>
      <w:r>
        <w:rPr>
          <w:bCs/>
          <w:b/>
        </w:rPr>
        <w:t xml:space="preserve">politician in</w:t>
      </w:r>
      <w:r>
        <w:rPr>
          <w:bCs/>
          <w:b/>
        </w:rPr>
        <w:t xml:space="preserve"> </w:t>
      </w:r>
      <w:r>
        <w:rPr>
          <w:bCs/>
          <w:b/>
          <w:bCs/>
          <w:b/>
        </w:rPr>
        <w:t xml:space="preserve">Malaysia Kuala Lumpur</w:t>
      </w:r>
      <w:r>
        <w:rPr>
          <w:bCs/>
          <w:b/>
        </w:rPr>
        <w:t xml:space="preserve"> is undergoing a profound transformation. It is moving away from personality cults and towards policy-driven leadership. The capital city serves as a testing ground for what modern Malaysian democracy looks like: inclusive, digitally connected, and ethically rigorous.Kuala Lumpur</w:t>
      </w:r>
      <w:r>
        <w:t xml:space="preserve"> </w:t>
      </w:r>
      <w:r>
        <w:t xml:space="preserve">with outdated methods. One cannot lead</w:t>
      </w:r>
      <w:r>
        <w:t xml:space="preserve"> </w:t>
      </w:r>
      <w:r>
        <w:rPr>
          <w:bCs/>
          <w:b/>
        </w:rPr>
        <w:t xml:space="preserve">Malaysia without understanding its urban core. The successful politician of tomorrow will be a hybrid figure: part traditional mediator, part modern technocrat, and unwavering in their commitment to the public good.Malaysia Kuala Lumpur</w:t>
      </w:r>
      <w:r>
        <w:t xml:space="preserve">, the politician bears a heavy responsibility to turn diverse voices into a harmonious symphony of progress.</w:t>
      </w:r>
      <w:r>
        <w:t xml:space="preserve"> </w:t>
      </w:r>
      <w:r>
        <w:t xml:space="preserve">&amp; lt ; em&gt; Report prepared for academic and professional review. All references to political dynamics are based on general socio-political observations relevant to Malaysia Kuala Lumpur.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Politician in Malaysia, Kuala Lumpur</dc:title>
  <dc:creator/>
  <dc:language>en</dc:language>
  <cp:keywords/>
  <dcterms:created xsi:type="dcterms:W3CDTF">2026-07-29T19:35:01Z</dcterms:created>
  <dcterms:modified xsi:type="dcterms:W3CDTF">2026-07-29T19:35:01Z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