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7448a4e12e9a3f7cd376f3bdea910a6d13d120"/>
    <w:p>
      <w:pPr>
        <w:pStyle w:val="Heading1"/>
      </w:pPr>
      <w:r>
        <w:t xml:space="preserve">A Critical Examination of Power and Service</w:t>
      </w:r>
    </w:p>
    <w:p>
      <w:pPr>
        <w:pStyle w:val="FirstParagraph"/>
      </w:pPr>
      <w:r>
        <w:rPr>
          <w:bCs/>
          <w:b/>
        </w:rPr>
        <w:t xml:space="preserve">A Book Report on the Archetype of the Politician in Contemporary Mexico City</w:t>
      </w:r>
    </w:p>
    <w:p>
      <w:pPr>
        <w:pStyle w:val="BodyText"/>
      </w:pPr>
      <w:r>
        <w:rPr>
          <w:iCs/>
          <w:i/>
        </w:rPr>
        <w:t xml:space="preserve">Analyzing Leadership, Ethics, and Urban Governance in the Capital of Mexico</w:t>
      </w:r>
    </w:p>
    <w:bookmarkEnd w:id="20"/>
    <w:bookmarkStart w:id="21" w:name="Xe336fe842b138990514537c300ac6dfe23fc36e"/>
    <w:p>
      <w:pPr>
        <w:pStyle w:val="Heading2"/>
      </w:pPr>
      <w:r>
        <w:t xml:space="preserve">I. Introduction: The Weight of Leadership in a Megacity</w:t>
      </w:r>
    </w:p>
    <w:p>
      <w:pPr>
        <w:pStyle w:val="FirstParagraph"/>
      </w:pPr>
      <w:r>
        <w:t xml:space="preserve">In the vast, pulsating heart of Latin America lies one of the most complex political landscapes in the world: Mexico City. As the capital and largest metropolitan area in Mexico, this metropolis is not merely a geographic location but a crucible where national politics are forged, tested, and often transformed. This report explores the multifaceted role of the</w:t>
      </w:r>
      <w:r>
        <w:t xml:space="preserve"> </w:t>
      </w:r>
      <w:r>
        <w:rPr>
          <w:bCs/>
          <w:b/>
        </w:rPr>
        <w:t xml:space="preserve">Politician</w:t>
      </w:r>
      <w:r>
        <w:t xml:space="preserve"> </w:t>
      </w:r>
      <w:r>
        <w:t xml:space="preserve">within this unique context. It is an investigation into how individuals who hold power navigate the intricate web of bureaucracy, social inequality, historical legacy, and modern democratic expectations in Mexico City.</w:t>
      </w:r>
    </w:p>
    <w:p>
      <w:pPr>
        <w:pStyle w:val="BodyText"/>
      </w:pPr>
      <w:r>
        <w:t xml:space="preserve">The concept of a politician is often viewed through a lens of skepticism in many parts of the world. However, in Mexico City specifically, the figurehead is far more than just an officeholder; they are seen as the potential savior or the primary obstacle to social progress. This report argues that understanding the modern Mexican politician requires an understanding of their direct interface with millions of citizens who demand transparency, security, and efficient public services. The dynamic between governance and lived reality in this megacity defines the contemporary political discourse.</w:t>
      </w:r>
    </w:p>
    <w:bookmarkEnd w:id="21"/>
    <w:bookmarkStart w:id="22" w:name="Xc3ec8d8ae1be0a2115e4a4ea47da22534d51fc1"/>
    <w:p>
      <w:pPr>
        <w:pStyle w:val="Heading2"/>
      </w:pPr>
      <w:r>
        <w:t xml:space="preserve">II. The Historical Context: From Centralism to Autonomy</w:t>
      </w:r>
    </w:p>
    <w:p>
      <w:pPr>
        <w:pStyle w:val="FirstParagraph"/>
      </w:pPr>
      <w:r>
        <w:t xml:space="preserve">To understand the current state of politics in Mexico City, one must look back at its historical trajectory. For over a century, Mexico was governed under a system of centralized power where decisions affecting the capital were made in distant palaces or through rigid bureaucratic hierarchies. The transition to greater autonomy for Mexico City has fundamentally altered the nature of the</w:t>
      </w:r>
      <w:r>
        <w:t xml:space="preserve"> </w:t>
      </w:r>
      <w:r>
        <w:rPr>
          <w:bCs/>
          <w:b/>
        </w:rPr>
        <w:t xml:space="preserve">Politician</w:t>
      </w:r>
      <w:r>
        <w:t xml:space="preserve">.</w:t>
      </w:r>
    </w:p>
    <w:p>
      <w:pPr>
        <w:pStyle w:val="BodyText"/>
      </w:pPr>
      <w:r>
        <w:t xml:space="preserve">In 2018, Mexico City gained full statehood status, allowing its citizens to elect their own head of government rather than having an appointee from the federal executive branch. This shift was monumental. It transformed every</w:t>
      </w:r>
      <w:r>
        <w:t xml:space="preserve"> </w:t>
      </w:r>
      <w:r>
        <w:rPr>
          <w:bCs/>
          <w:b/>
        </w:rPr>
        <w:t xml:space="preserve">Politician</w:t>
      </w:r>
      <w:r>
        <w:t xml:space="preserve"> </w:t>
      </w:r>
      <w:r>
        <w:t xml:space="preserve">operating within the city limits from being a regional administrator into a national figure with direct electoral accountability to millions of voters. This change has intensified competition, raised the stakes for governance, and heightened public scrutiny. The politician in Mexico City is no longer just managing a municipality; they are steering one of the world’s most significant economic engines.</w:t>
      </w:r>
    </w:p>
    <w:bookmarkEnd w:id="22"/>
    <w:bookmarkStart w:id="23" w:name="Xe8d7fe098741c5dc48ba54a74dea548628a3dc6"/>
    <w:p>
      <w:pPr>
        <w:pStyle w:val="Heading2"/>
      </w:pPr>
      <w:r>
        <w:t xml:space="preserve">III. Key Challenges Facing Politicians in Mexico City</w:t>
      </w:r>
    </w:p>
    <w:p>
      <w:pPr>
        <w:pStyle w:val="FirstParagraph"/>
      </w:pPr>
      <w:r>
        <w:t xml:space="preserve">The role of the politician today is fraught with challenges that are specific to the density, diversity, and history of Mexico City. Several critical areas define their daily existence:</w:t>
      </w:r>
    </w:p>
    <w:p>
      <w:pPr>
        <w:numPr>
          <w:ilvl w:val="0"/>
          <w:numId w:val="1001"/>
        </w:numPr>
        <w:pStyle w:val="Compact"/>
      </w:pPr>
      <w:r>
        <w:rPr>
          <w:bCs/>
          <w:b/>
        </w:rPr>
        <w:t xml:space="preserve">Safety and Security:</w:t>
      </w:r>
      <w:r>
        <w:t xml:space="preserve"> </w:t>
      </w:r>
      <w:r>
        <w:t xml:space="preserve">High crime rates in various boroughs (alcaldías) place immense pressure on political leaders. Citizens expect tangible results in terms of public safety, leading to a high turnover of security-related policies and often resulting in political instability.</w:t>
      </w:r>
    </w:p>
    <w:p>
      <w:pPr>
        <w:numPr>
          <w:ilvl w:val="0"/>
          <w:numId w:val="1001"/>
        </w:numPr>
        <w:pStyle w:val="Compact"/>
      </w:pPr>
      <w:r>
        <w:rPr>
          <w:bCs/>
          <w:b/>
        </w:rPr>
        <w:t xml:space="preserve">Environmental Crisis:</w:t>
      </w:r>
      <w:r>
        <w:t xml:space="preserve"> </w:t>
      </w:r>
      <w:r>
        <w:t xml:space="preserve">Mexico City suffers from severe air pollution and water scarcity. Politicians must balance industrial growth with environmental preservation, often facing opposition from both environmental activists and business interests.</w:t>
      </w:r>
    </w:p>
    <w:p>
      <w:pPr>
        <w:numPr>
          <w:ilvl w:val="0"/>
          <w:numId w:val="1001"/>
        </w:numPr>
        <w:pStyle w:val="Compact"/>
      </w:pPr>
      <w:r>
        <w:rPr>
          <w:bCs/>
          <w:b/>
        </w:rPr>
        <w:t xml:space="preserve">Social Inequality:</w:t>
      </w:r>
      <w:r>
        <w:t xml:space="preserve"> </w:t>
      </w:r>
      <w:r>
        <w:t xml:space="preserve">The city exhibits stark contrasts between wealthy neighborhoods like Polanco and impoverished communities in the southern periphery. A successful politician must navigate these divides, ensuring that social programs reach the most vulnerable without alienating other constituencies.</w:t>
      </w:r>
    </w:p>
    <w:p>
      <w:pPr>
        <w:numPr>
          <w:ilvl w:val="0"/>
          <w:numId w:val="1001"/>
        </w:numPr>
        <w:pStyle w:val="Compact"/>
      </w:pPr>
      <w:r>
        <w:rPr>
          <w:bCs/>
          <w:b/>
        </w:rPr>
        <w:t xml:space="preserve">Cultural Preservation vs. Modernization:</w:t>
      </w:r>
      <w:r>
        <w:t xml:space="preserve"> </w:t>
      </w:r>
      <w:r>
        <w:t xml:space="preserve">As a hub of art, history, and culture, Mexico City demands leaders who respect its heritage while pushing for modern infrastructure. The tension between preserving historical landmarks and expanding transit systems is a constant political battleground.</w:t>
      </w:r>
    </w:p>
    <w:p>
      <w:pPr>
        <w:pStyle w:val="FirstParagraph"/>
      </w:pPr>
      <w:r>
        <w:t xml:space="preserve">"Governance in Mexico City is not just about managing resources; it is about managing expectations of a population that has historically been marginalized yet possesses one of the highest levels of political awareness in the region."</w:t>
      </w:r>
    </w:p>
    <w:bookmarkEnd w:id="23"/>
    <w:bookmarkStart w:id="24" w:name="iv.-the-evolution-of-political-discourse"/>
    <w:p>
      <w:pPr>
        <w:pStyle w:val="Heading2"/>
      </w:pPr>
      <w:r>
        <w:t xml:space="preserve">IV. The Evolution of Political Discourse</w:t>
      </w:r>
    </w:p>
    <w:p>
      <w:pPr>
        <w:pStyle w:val="FirstParagraph"/>
      </w:pPr>
      <w:r>
        <w:t xml:space="preserve">The discourse surrounding the</w:t>
      </w:r>
      <w:r>
        <w:t xml:space="preserve"> </w:t>
      </w:r>
      <w:r>
        <w:rPr>
          <w:bCs/>
          <w:b/>
        </w:rPr>
        <w:t xml:space="preserve">Politician</w:t>
      </w:r>
      <w:r>
        <w:t xml:space="preserve"> </w:t>
      </w:r>
      <w:r>
        <w:t xml:space="preserve">in Mexico City has evolved significantly. In previous decades, politics was often dominated by party machines and patronage networks. Today, however, social media has democratized the conversation. Citizens are more informed and vocal than ever before.</w:t>
      </w:r>
    </w:p>
    <w:p>
      <w:pPr>
        <w:pStyle w:val="BodyText"/>
      </w:pPr>
      <w:r>
        <w:t xml:space="preserve">This shift has forced politicians to be more transparent and responsive. The traditional top-down approach to governance is increasingly ineffective in Mexico City's digital age. Politicians must engage directly with citizens through online platforms, addressing concerns about corruption, efficiency, and equity in real-time. This transparency is crucial for maintaining legitimacy.</w:t>
      </w:r>
    </w:p>
    <w:p>
      <w:pPr>
        <w:pStyle w:val="BodyText"/>
      </w:pPr>
      <w:r>
        <w:t xml:space="preserve">Furthermore, the rise of social movements focused on gender equality, LGBTQ+ rights, and indigenous rights has reshaped the political landscape. Politicians who ignore these issues risk losing support from younger demographics and civil society organizations that play a vital role in Mexican democracy.</w:t>
      </w:r>
    </w:p>
    <w:bookmarkEnd w:id="24"/>
    <w:bookmarkStart w:id="25" w:name="v.-case-studies-of-impact"/>
    <w:p>
      <w:pPr>
        <w:pStyle w:val="Heading2"/>
      </w:pPr>
      <w:r>
        <w:t xml:space="preserve">V. Case Studies of Impact</w:t>
      </w:r>
    </w:p>
    <w:p>
      <w:pPr>
        <w:pStyle w:val="FirstParagraph"/>
      </w:pPr>
      <w:r>
        <w:t xml:space="preserve">To illustrate the impact of political leadership in Mexico City, we can look at recent administrative shifts. The introduction of free public transportation for students, elderly citizens, and people with disabilities under previous administrations highlighted a shift toward social welfare-oriented policies. This decision had profound political ramifications, influencing national policy discussions across Mexico.</w:t>
      </w:r>
    </w:p>
    <w:p>
      <w:pPr>
        <w:pStyle w:val="BodyText"/>
      </w:pPr>
      <w:r>
        <w:t xml:space="preserve">Conversely, controversies surrounding environmental protection in the Valley of Mexico have demonstrated the power of civil society to hold politicians accountable. When air quality levels reached hazardous thresholds, public outcry forced rapid responses from local officials, showcasing how citizen engagement can directly influence political decisions.</w:t>
      </w:r>
    </w:p>
    <w:bookmarkEnd w:id="25"/>
    <w:bookmarkStart w:id="26" w:name="Xe546c070639fa732f9b248f0efe65ae83e9ec2d"/>
    <w:p>
      <w:pPr>
        <w:pStyle w:val="Heading2"/>
      </w:pPr>
      <w:r>
        <w:t xml:space="preserve">VI. Conclusion: The Future of Political Leadership</w:t>
      </w:r>
    </w:p>
    <w:p>
      <w:pPr>
        <w:pStyle w:val="FirstParagraph"/>
      </w:pPr>
      <w:r>
        <w:t xml:space="preserve">In conclusion, the role of the politician in Mexico City is more complex and critical than ever before. It requires a blend of strategic vision, ethical integrity, and deep empathy for the diverse populations they serve. As Mexico City continues to grow and face new challenges, such as climate change and technological disruption, its leaders must be adaptive and innovative.</w:t>
      </w:r>
    </w:p>
    <w:p>
      <w:pPr>
        <w:pStyle w:val="BodyText"/>
      </w:pPr>
      <w:r>
        <w:t xml:space="preserve">The future of governance in this megacity depends on the ability of politicians to bridge divides—between rich and poor, old traditions and new technologies, local needs and national interests. By prioritizing transparency, inclusivity, and effective service delivery, Mexico City’s politicians can restore trust in democratic institutions. Ultimately, the success or failure of these leaders will not just affect Mexico City but will serve as a benchmark for democratic governance throughout Latin America.</w:t>
      </w:r>
    </w:p>
    <w:p>
      <w:pPr>
        <w:pStyle w:val="BodyText"/>
      </w:pPr>
      <w:r>
        <w:t xml:space="preserve">This book report underscores that understanding the politician in Mexico City is essential for anyone interested in global political dynamics, urban studies, and human rights. It is a story of resilience, ambition, and the ongoing struggle for justice in one of the world's most vibrant capitals.</w:t>
      </w:r>
    </w:p>
    <w:p>
      <w:pPr>
        <w:pStyle w:val="BodyText"/>
      </w:pPr>
      <w:r>
        <w:rPr>
          <w:bCs/>
          <w:b/>
        </w:rPr>
        <w:t xml:space="preserve">Document Type:</w:t>
      </w:r>
      <w:r>
        <w:t xml:space="preserve"> </w:t>
      </w:r>
      <w:r>
        <w:t xml:space="preserve">Book Report Analysis</w:t>
      </w:r>
      <w:r>
        <w:br/>
      </w:r>
      <w:r>
        <w:rPr>
          <w:bCs/>
          <w:b/>
        </w:rPr>
        <w:t xml:space="preserve">Focused Subject:</w:t>
      </w:r>
      <w:r>
        <w:t xml:space="preserve">The Politician</w:t>
      </w:r>
      <w:r>
        <w:br/>
      </w:r>
      <w:r>
        <w:rPr>
          <w:bCs/>
          <w:b/>
        </w:rPr>
        <w:t xml:space="preserve">Geographic Context:</w:t>
      </w:r>
      <w:r>
        <w:t xml:space="preserve">Mexico Mexico City</w:t>
      </w:r>
      <w:r>
        <w:br/>
      </w:r>
      <w:r>
        <w:rPr>
          <w:iCs/>
          <w:i/>
        </w:rPr>
        <w:t xml:space="preserve">This document was generated to provide a comprehensive overview of political dynamics in the specified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2026-07-29T19:35:25Z</dcterms:created>
  <dcterms:modified xsi:type="dcterms:W3CDTF">2026-07-29T19:35:25Z</dcterms:modified>
</cp:coreProperties>
</file>

<file path=docProps/custom.xml><?xml version="1.0" encoding="utf-8"?>
<Properties xmlns="http://schemas.openxmlformats.org/officeDocument/2006/custom-properties" xmlns:vt="http://schemas.openxmlformats.org/officeDocument/2006/docPropsVTypes"/>
</file>