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Nigeria</w:t>
      </w:r>
      <w:r>
        <w:t xml:space="preserve"> </w:t>
      </w:r>
      <w:r>
        <w:t xml:space="preserve">Lagos</w:t>
      </w:r>
    </w:p>
    <w:bookmarkStart w:id="28" w:name="X5024df1896fa9391cf2b8f10d4901c90a80855c"/>
    <w:p>
      <w:pPr>
        <w:pStyle w:val="Heading1"/>
      </w:pPr>
      <w:r>
        <w:t xml:space="preserve">Book Report: Navigating the Complexities of Modern Political Leadership</w:t>
      </w:r>
    </w:p>
    <w:p>
      <w:pPr>
        <w:pStyle w:val="FirstParagraph"/>
      </w:pPr>
      <w:r>
        <w:rPr>
          <w:bCs/>
          <w:b/>
        </w:rPr>
        <w:t xml:space="preserve">Title:</w:t>
      </w:r>
      <w:r>
        <w:t xml:space="preserve"> </w:t>
      </w:r>
      <w:r>
        <w:t xml:space="preserve">The Architecture of Power and Service</w:t>
      </w:r>
      <w:r>
        <w:br/>
      </w:r>
      <w:r>
        <w:rPr>
          <w:bCs/>
          <w:b/>
        </w:rPr>
        <w:t xml:space="preserve">Focused Region:</w:t>
      </w:r>
      <w:r>
        <w:t xml:space="preserve"> </w:t>
      </w:r>
      <w:r>
        <w:t xml:space="preserve">Nigeria, Lagos State</w:t>
      </w:r>
      <w:r>
        <w:br/>
      </w:r>
      <w:r>
        <w:t xml:space="preserve">Date:</w:t>
      </w:r>
    </w:p>
    <w:bookmarkStart w:id="20" w:name="X9e2f300d4f345af0b7c479d75c69b658d07d6b4"/>
    <w:p>
      <w:pPr>
        <w:pStyle w:val="Heading2"/>
      </w:pPr>
      <w:r>
        <w:t xml:space="preserve">I. Introduction: The Politician in the Modern Era</w:t>
      </w:r>
    </w:p>
    <w:p>
      <w:pPr>
        <w:pStyle w:val="FirstParagraph"/>
      </w:pPr>
      <w:r>
        <w:t xml:space="preserve">In the contemporary political landscape, particularly within developing nations, the figure of a politician is often viewed with a mixture of skepticism and hope. This book report explores the multifaceted role of a politician, analyzing how leadership qualities are defined, challenged, and ultimately tested by public expectation. The analysis is deeply rooted in the specific socio-political context of Nigeria Lagos. While political theory provides universal frameworks for understanding leadership ethics and efficacy, it is only when these theories are applied to the vibrant, chaotic, and economically significant environment of Nigeria Lagos that their true utility becomes apparent.</w:t>
      </w:r>
      <w:r>
        <w:t xml:space="preserve"> </w:t>
      </w:r>
      <w:r>
        <w:t xml:space="preserve">The central thesis of this report is that modern politics requires a hybrid approach: one that combines traditional democratic accountability with innovative urban management skills. In a city like Lagos, which serves as the commercial nerve center of Africa’s largest economy, the politician cannot merely be an ideologue; they must be a pragmatic problem-solver. This document dissects the expectations placed on politicians in this specific region, highlighting the unique pressures and responsibilities that define political success in Nigeria Lagos.</w:t>
      </w:r>
    </w:p>
    <w:bookmarkEnd w:id="20"/>
    <w:bookmarkStart w:id="21" w:name="X9f572e052b4ce57081b698d07da28a456ed6113"/>
    <w:p>
      <w:pPr>
        <w:pStyle w:val="Heading2"/>
      </w:pPr>
      <w:r>
        <w:t xml:space="preserve">II. The Contextual Framework: Why Nigeria Lagos?</w:t>
      </w:r>
    </w:p>
    <w:p>
      <w:pPr>
        <w:pStyle w:val="FirstParagraph"/>
      </w:pPr>
      <w:r>
        <w:t xml:space="preserve">To understand the modern politician, one must first understand the arena in which they operate. Nigeria Lagos is not merely a capital city; it is a megacity of over 15 million people, characterized by rapid urbanization, economic dynamism, and infrastructural strain. It is a microcosm of Nigeria itself—rich in talent and potential yet grappling with systemic challenges such as traffic congestion ("go-slow"), inadequate power supply, waste management crises, and housing deficits.</w:t>
      </w:r>
      <w:r>
        <w:t xml:space="preserve"> </w:t>
      </w:r>
      <w:r>
        <w:t xml:space="preserve">In this context, the role of a politician shifts from abstract governance to tangible service delivery. A politician in Nigeria Lagos is judged not by their speeches alone but by the functionality of their transport networks (such as the Lagos Bus Rapid Transit system), the efficiency of revenue collection at markets like Mile 12, and the accessibility of healthcare facilities. The book report emphasizes that effective leadership in this region requires a deep understanding of local cultural nuances, including Yoruba traditions and immigrant dynamics from across Nigeria. Ignorance of these social fabrics is a disqualifier for any serious politician seeking legitimacy in Nigeria Lagos.</w:t>
      </w:r>
    </w:p>
    <w:bookmarkEnd w:id="21"/>
    <w:bookmarkStart w:id="25" w:name="X1cf12591ddabb8adccfb03b319456cf2fc4f1bf"/>
    <w:p>
      <w:pPr>
        <w:pStyle w:val="Heading2"/>
      </w:pPr>
      <w:r>
        <w:t xml:space="preserve">III. Key Themes: Integrity, Accountability, and Innovation</w:t>
      </w:r>
    </w:p>
    <w:p>
      <w:pPr>
        <w:pStyle w:val="FirstParagraph"/>
      </w:pPr>
      <w:r>
        <w:t xml:space="preserve">The text highlights three primary pillars that define a successful politician in this region: integrity, accountability, and innovation.</w:t>
      </w:r>
    </w:p>
    <w:bookmarkStart w:id="22" w:name="a.-integrity-as-the-bedrock"/>
    <w:p>
      <w:pPr>
        <w:pStyle w:val="Heading3"/>
      </w:pPr>
      <w:r>
        <w:t xml:space="preserve">A. Integrity as the Bedrock</w:t>
      </w:r>
    </w:p>
    <w:p>
      <w:pPr>
        <w:pStyle w:val="FirstParagraph"/>
      </w:pPr>
      <w:r>
        <w:t xml:space="preserve">Corruption remains one of the most significant hurdles facing political institutions globally. In Nigeria Lagos, however, recent years have seen a push towards greater transparency. The report notes that citizens are increasingly demanding fiscal accountability from their elected officials. A politician who fails to demonstrate personal integrity regarding public funds often faces swift backlash from an engaged civil society and digital-savvy electorate. Integrity is no longer just a moral virtue; it is a political necessity for survival in the polls of Nigeria Lagos.</w:t>
      </w:r>
    </w:p>
    <w:bookmarkEnd w:id="22"/>
    <w:bookmarkStart w:id="23" w:name="b.-accountability-through-engagement"/>
    <w:p>
      <w:pPr>
        <w:pStyle w:val="Heading3"/>
      </w:pPr>
      <w:r>
        <w:t xml:space="preserve">B. Accountability through Engagement</w:t>
      </w:r>
    </w:p>
    <w:p>
      <w:pPr>
        <w:pStyle w:val="FirstParagraph"/>
      </w:pPr>
      <w:r>
        <w:t xml:space="preserve">Traditional top-down governance models are obsolete in the information age. The report argues that modern politicians must embrace digital platforms to remain accountable. Social media has become a powerful tool in Nigeria Lagos, allowing residents to hold leaders directly responsible for policy failures or successes. Politicians who ignore this feedback loop risk alienating their base. Accountability here means being present, accessible, and responsive—qualities that distinguish effective leaders from mere office-holders.</w:t>
      </w:r>
    </w:p>
    <w:bookmarkEnd w:id="23"/>
    <w:bookmarkStart w:id="24" w:name="c.-innovation-in-governance"/>
    <w:p>
      <w:pPr>
        <w:pStyle w:val="Heading3"/>
      </w:pPr>
      <w:r>
        <w:t xml:space="preserve">C. Innovation in Governance</w:t>
      </w:r>
    </w:p>
    <w:p>
      <w:pPr>
        <w:pStyle w:val="FirstParagraph"/>
      </w:pPr>
      <w:r>
        <w:t xml:space="preserve">Perhaps the most compelling aspect of the discussion is the need for innovation. With limited resources and growing demands, politicians in Nigeria Lagos must find creative solutions to perennial problems. This includes leveraging technology for land registry management to reduce fraud, adopting smart traffic systems to ease congestion on major arteries like Third Mainland Bridge, and implementing renewable energy projects to combat power outages. The politician of the future is an innovator who views constraints as opportunities for technological and administrative advancement.</w:t>
      </w:r>
    </w:p>
    <w:bookmarkEnd w:id="24"/>
    <w:bookmarkEnd w:id="25"/>
    <w:bookmarkStart w:id="26" w:name="X54736489f61bf1e095bd5d43d077812451bc8d8"/>
    <w:p>
      <w:pPr>
        <w:pStyle w:val="Heading2"/>
      </w:pPr>
      <w:r>
        <w:t xml:space="preserve">IV. Challenges Faced by Politicians in Nigeria Lagos</w:t>
      </w:r>
    </w:p>
    <w:p>
      <w:pPr>
        <w:pStyle w:val="FirstParagraph"/>
      </w:pPr>
      <w:r>
        <w:t xml:space="preserve">Despite the clear path forward, significant obstacles remain. The report identifies security concerns, ethnic polarization, and economic instability as major challenges. Furthermore, politicians often struggle with the legacy of poor infrastructure inherited from previous administrations. There is also the constant pressure from special interest groups and corporate entities that seek to influence policy for private gain rather than public good. Navigating these waters requires not only political acumen but also immense resilience and ethical fortitude.</w:t>
      </w:r>
      <w:r>
        <w:t xml:space="preserve"> </w:t>
      </w:r>
      <w:r>
        <w:t xml:space="preserve">Another critical challenge is the education gap in civic responsibility among some segments of the population, which can lead to vote-buying or tribal voting patterns that undermine meritocratic governance. Educating the electorate on how to engage with their politicians constructively is therefore part of the broader political discourse in Nigeria Lagos.</w:t>
      </w:r>
    </w:p>
    <w:bookmarkEnd w:id="26"/>
    <w:bookmarkStart w:id="27" w:name="v.-conclusion-the-path-forward"/>
    <w:p>
      <w:pPr>
        <w:pStyle w:val="Heading2"/>
      </w:pPr>
      <w:r>
        <w:t xml:space="preserve">V. Conclusion: The Path Forward</w:t>
      </w:r>
    </w:p>
    <w:p>
      <w:pPr>
        <w:pStyle w:val="FirstParagraph"/>
      </w:pPr>
      <w:r>
        <w:t xml:space="preserve">In conclusion, this report underscores that being a politician today, especially in a dynamic hub like Nigeria Lagos, is one of the most complex professions. It demands a blend of traditional statesmanship and modern managerial expertise. The expectations are high because the stakes are higher; the economic vitality of Nigeria often hinges on the stability and efficiency of Lagos State.</w:t>
      </w:r>
      <w:r>
        <w:t xml:space="preserve"> </w:t>
      </w:r>
      <w:r>
        <w:t xml:space="preserve">For aspiring leaders and incumbent officials alike, the lesson is clear: success in Nigeria Lagos requires an unwavering commitment to service, a transparent approach to governance, and an innovative mindset capable of addressing urban challenges. The "politician" must evolve into a "public servant-leader," bridging the gap between policy formulation and grassroots reality.</w:t>
      </w:r>
      <w:r>
        <w:t xml:space="preserve"> </w:t>
      </w:r>
      <w:r>
        <w:t xml:space="preserve">As Nigeria continues its democratic journey, the role of such leaders in shaping the future of Lagos will be pivotal. The book report serves as a reminder that legitimacy is earned through action, not just electioneering. By focusing on tangible outcomes—cleaner streets, better roads, reliable power, and equitable justice—the politician can restore trust and drive sustainable development. Ultimately, the story of politics in Nigeria Lagos is being written by those who dare to innovate and serve with integrity.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Political Leadership in Nigeria Lagos</dc:title>
  <dc:creator/>
  <dc:language>en</dc:language>
  <cp:keywords/>
  <dcterms:created xsi:type="dcterms:W3CDTF">2026-07-29T17:02:05Z</dcterms:created>
  <dcterms:modified xsi:type="dcterms:W3CDTF">2026-07-29T17:02:05Z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