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35360a369f2bb7b3524c47b0255cc942cdb87c9"/>
    <w:p>
      <w:pPr>
        <w:pStyle w:val="Heading1"/>
      </w:pPr>
      <w:r>
        <w:t xml:space="preserve">Critical Analysis of the Political Landscape</w:t>
      </w:r>
    </w:p>
    <w:bookmarkStart w:id="20" w:name="X427b8422ab3567d16b6e8cb3a0a6062b190dbcb"/>
    <w:p>
      <w:pPr>
        <w:pStyle w:val="Heading2"/>
      </w:pPr>
      <w:r>
        <w:t xml:space="preserve">A Comprehensive Book Report on the Role of a Politician in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Science / African Studies</w:t>
      </w:r>
      <w:r>
        <w:br/>
      </w:r>
      <w:r>
        <w:rPr>
          <w:bCs/>
          <w:b/>
        </w:rPr>
        <w:t xml:space="preserve">Location Focus:</w:t>
      </w:r>
      <w:r>
        <w:t xml:space="preserve"> </w:t>
      </w:r>
      <w:r>
        <w:t xml:space="preserve">Senegal Dakar</w:t>
      </w:r>
    </w:p>
    <w:bookmarkEnd w:id="20"/>
    <w:bookmarkEnd w:id="21"/>
    <w:bookmarkStart w:id="22" w:name="educational-objective"/>
    <w:p>
      <w:pPr>
        <w:pStyle w:val="Heading3"/>
      </w:pPr>
      <w:r>
        <w:t xml:space="preserve">Educational Objective</w:t>
      </w:r>
    </w:p>
    <w:p>
      <w:pPr>
        <w:pStyle w:val="FirstParagraph"/>
      </w:pPr>
      <w:r>
        <w:t xml:space="preserve">This report serves as an analytical framework for students, civic leaders, and political observers within the Republic of Senegal. It examines the multifaceted role of a politician through a critical lens, specifically tailored to the socio-political context of Dakar. The goal is to foster deeper understanding among citizens regarding democratic participation, ethical governance, and the historical evolution of political power in West Africa.</w:t>
      </w:r>
    </w:p>
    <w:bookmarkEnd w:id="22"/>
    <w:bookmarkStart w:id="23" w:name="X18f316783d7e1ad191f7ba5cdcdc23ff6447d85"/>
    <w:p>
      <w:pPr>
        <w:pStyle w:val="Heading2"/>
      </w:pPr>
      <w:r>
        <w:t xml:space="preserve">I. Introduction: The Significance of Political Discourse</w:t>
      </w:r>
    </w:p>
    <w:p>
      <w:pPr>
        <w:pStyle w:val="FirstParagraph"/>
      </w:pPr>
      <w:r>
        <w:t xml:space="preserve">In the vibrant heart of West Africa lies Dakar, a city that pulses with intellectual energy, cultural diversity, and profound political history. To understand the contemporary state of Senegal one must first deconstruct the archetype and reality of a</w:t>
      </w:r>
      <w:r>
        <w:t xml:space="preserve"> </w:t>
      </w:r>
      <w:r>
        <w:t xml:space="preserve">Politician</w:t>
      </w:r>
      <w:r>
        <w:t xml:space="preserve">. This book report aims to dissect the responsibilities, challenges, and ethical imperatives associated with holding public office in a democracy that has long been heralded as an anchor of stability in Africa. The focus remains steadfast on</w:t>
      </w:r>
      <w:r>
        <w:t xml:space="preserve"> </w:t>
      </w:r>
      <w:r>
        <w:rPr>
          <w:bCs/>
          <w:b/>
        </w:rPr>
        <w:t xml:space="preserve">Senegal Dakar</w:t>
      </w:r>
      <w:r>
        <w:t xml:space="preserve">, recognizing it not merely as a geographical location but as the epicenter of decision-making, policy formation, and civic engagement for the entire nation.</w:t>
      </w:r>
    </w:p>
    <w:p>
      <w:pPr>
        <w:pStyle w:val="BodyText"/>
      </w:pPr>
      <w:r>
        <w:t xml:space="preserve">The modern politician is no longer just a lawmaker; they are mediators between diverse ethnic groups, facilitators of economic development in an urbanizing metropolis like Dakar, and guardians of democratic institutions. This document explores how these roles intersect within the unique context of Senegal's political culture.</w:t>
      </w:r>
    </w:p>
    <w:bookmarkEnd w:id="23"/>
    <w:bookmarkStart w:id="24" w:name="Xcebe3f801eb2f03f246b99285bc4cebf045172a"/>
    <w:p>
      <w:pPr>
        <w:pStyle w:val="Heading2"/>
      </w:pPr>
      <w:r>
        <w:t xml:space="preserve">II. Historical Context: From Colonial Legacy to Democratic Resilience</w:t>
      </w:r>
    </w:p>
    <w:p>
      <w:pPr>
        <w:pStyle w:val="FirstParagraph"/>
      </w:pPr>
      <w:r>
        <w:t xml:space="preserve">To appreciate the current role of a politician in Dakar, one must look backward. The political trajectory of Senegal is marked by a transition from colonial administration under French rule to independence and subsequent democratic consolidation. In Dakar, this history is palpable. The city was the starting point for many anti-colonial movements and remains the headquarters for most major political parties.</w:t>
      </w:r>
    </w:p>
    <w:p>
      <w:pPr>
        <w:numPr>
          <w:ilvl w:val="0"/>
          <w:numId w:val="1001"/>
        </w:numPr>
        <w:pStyle w:val="Compact"/>
      </w:pPr>
      <w:r>
        <w:rPr>
          <w:bCs/>
          <w:b/>
        </w:rPr>
        <w:t xml:space="preserve">The Post-Independence Era:</w:t>
      </w:r>
      <w:r>
        <w:t xml:space="preserve"> </w:t>
      </w:r>
      <w:r>
        <w:t xml:space="preserve">Early politicians in Dakar navigated the delicate balance of maintaining state unity while addressing regional disparities. The legacy of Léopold Sédar Senghor, a poet-statesman who prioritized cultural diplomacy and political stability, set a precedent for intellectual engagement in politics.</w:t>
      </w:r>
    </w:p>
    <w:p>
      <w:pPr>
        <w:numPr>
          <w:ilvl w:val="0"/>
          <w:numId w:val="1001"/>
        </w:numPr>
        <w:pStyle w:val="Compact"/>
      </w:pPr>
      <w:r>
        <w:rPr>
          <w:bCs/>
          <w:b/>
        </w:rPr>
        <w:t xml:space="preserve">The Transition to Multi-Partyism:</w:t>
      </w:r>
      <w:r>
        <w:t xml:space="preserve"> </w:t>
      </w:r>
      <w:r>
        <w:t xml:space="preserve">The shift from the one-party state to multi-party democracy in 1976 marked a turning point. Politicians in Dakar had to learn the art of coalition-building and peaceful transfer of power, a feat that has distinguished Senegal from many neighboring nations.</w:t>
      </w:r>
    </w:p>
    <w:p>
      <w:pPr>
        <w:numPr>
          <w:ilvl w:val="0"/>
          <w:numId w:val="1001"/>
        </w:numPr>
        <w:pStyle w:val="Compact"/>
      </w:pPr>
      <w:r>
        <w:rPr>
          <w:bCs/>
          <w:b/>
        </w:rPr>
        <w:t xml:space="preserve">Contemporary Challenges:</w:t>
      </w:r>
      <w:r>
        <w:t xml:space="preserve"> </w:t>
      </w:r>
      <w:r>
        <w:t xml:space="preserve">Today, politicians face new pressures: youth unemployment, urbanization strains on Dakar’s infrastructure (such as traffic congestion and waste management), and the demand for transparency in public spending.</w:t>
      </w:r>
    </w:p>
    <w:bookmarkEnd w:id="24"/>
    <w:bookmarkStart w:id="28" w:name="iii.-the-role-of-the-politician-in-dakar"/>
    <w:p>
      <w:pPr>
        <w:pStyle w:val="Heading2"/>
      </w:pPr>
      <w:r>
        <w:t xml:space="preserve">III. The Role of the Politician in Dakar</w:t>
      </w:r>
    </w:p>
    <w:p>
      <w:pPr>
        <w:pStyle w:val="FirstParagraph"/>
      </w:pPr>
      <w:r>
        <w:t xml:space="preserve">The title "Politician" carries significant weight in Senegal. In Dakar, a politician is expected to be a servant of the people rather than merely an aspirant for power. This report identifies three critical pillars defining this role:</w:t>
      </w:r>
    </w:p>
    <w:bookmarkStart w:id="25" w:name="a.-the-guardian-of-democratic-values"/>
    <w:p>
      <w:pPr>
        <w:pStyle w:val="Heading3"/>
      </w:pPr>
      <w:r>
        <w:t xml:space="preserve">A. The Guardian of Democratic Values</w:t>
      </w:r>
    </w:p>
    <w:p>
      <w:pPr>
        <w:pStyle w:val="FirstParagraph"/>
      </w:pPr>
      <w:r>
        <w:t xml:space="preserve">Selenge's reputation as a beacon of democracy rests on the actions of its politicians. In Dakar, where political rallies are frequent and passionate, maintaining order without suppressing dissent is crucial. A successful politician must respect the electoral process and accept defeat gracefully if they lose power. This adherence to constitutional norms strengthens the trust that citizens place in their institutions.</w:t>
      </w:r>
    </w:p>
    <w:bookmarkEnd w:id="25"/>
    <w:bookmarkStart w:id="26" w:name="b.-the-urban-planner-and-advocate"/>
    <w:p>
      <w:pPr>
        <w:pStyle w:val="Heading3"/>
      </w:pPr>
      <w:r>
        <w:t xml:space="preserve">B. The Urban Planner and Advocate</w:t>
      </w:r>
    </w:p>
    <w:p>
      <w:pPr>
        <w:pStyle w:val="FirstParagraph"/>
      </w:pPr>
      <w:r>
        <w:t xml:space="preserve">Dakar is a rapidly expanding metropolis with over two million inhabitants in its urban core alone. Politicians here are directly responsible for advocating for better public services, including healthcare, education, and transportation. The implementation of major infrastructure projects like the Dakar-Diamniadio Toll Highway or the expansion of the Dakar Light Rail Transit (DART) requires political will, negotiation with international investors, and careful management of local communities displaced by development.</w:t>
      </w:r>
    </w:p>
    <w:bookmarkEnd w:id="26"/>
    <w:bookmarkStart w:id="27" w:name="c.-the-mediator-of-social-harmony"/>
    <w:p>
      <w:pPr>
        <w:pStyle w:val="Heading3"/>
      </w:pPr>
      <w:r>
        <w:t xml:space="preserve">C. The Mediator of Social Harmony</w:t>
      </w:r>
    </w:p>
    <w:p>
      <w:pPr>
        <w:pStyle w:val="FirstParagraph"/>
      </w:pPr>
      <w:r>
        <w:t xml:space="preserve">Southern Senegal is predominantly Wolof-speaking but highly diverse in terms of religious and socioeconomic background. Politicians in Dakar must act as mediators to prevent social fragmentation. They engage with traditional leaders, religious authorities (such as the Mouride and Tijaniyya brotherhoods), and civil society organizations to ensure that policies reflect the values of the people they represent.</w:t>
      </w:r>
    </w:p>
    <w:bookmarkEnd w:id="27"/>
    <w:bookmarkEnd w:id="28"/>
    <w:bookmarkStart w:id="29" w:name="Xf39fe316623085518f83d5d68e1914b67dde175"/>
    <w:p>
      <w:pPr>
        <w:pStyle w:val="Heading2"/>
      </w:pPr>
      <w:r>
        <w:t xml:space="preserve">IV. Ethical Considerations and Civic Responsibility</w:t>
      </w:r>
    </w:p>
    <w:p>
      <w:pPr>
        <w:pStyle w:val="FirstParagraph"/>
      </w:pPr>
      <w:r>
        <w:t xml:space="preserve">A critical component of this book report is addressing the ethical dimension of politics. Corruption remains a global challenge, but in Senegal, there is a growing civil society movement demanding accountability. In Dakar, citizens are increasingly educated about their rights and are less tolerant of graft or nepotism.</w:t>
      </w:r>
    </w:p>
    <w:p>
      <w:pPr>
        <w:pStyle w:val="BodyText"/>
      </w:pPr>
      <w:r>
        <w:t xml:space="preserve">The ideal politician today must demonstrate integrity by:</w:t>
      </w:r>
    </w:p>
    <w:p>
      <w:pPr>
        <w:numPr>
          <w:ilvl w:val="0"/>
          <w:numId w:val="1002"/>
        </w:numPr>
        <w:pStyle w:val="Compact"/>
      </w:pPr>
      <w:r>
        <w:t xml:space="preserve">Publishing transparent declarations of assets.</w:t>
      </w:r>
    </w:p>
    <w:p>
      <w:pPr>
        <w:numPr>
          <w:ilvl w:val="0"/>
          <w:numId w:val="1002"/>
        </w:numPr>
        <w:pStyle w:val="Compact"/>
      </w:pPr>
      <w:r>
        <w:t xml:space="preserve">Avoiding conflicts of interest when awarding public contracts.</w:t>
      </w:r>
    </w:p>
    <w:p>
      <w:pPr>
        <w:numPr>
          <w:ilvl w:val="0"/>
          <w:numId w:val="1002"/>
        </w:numPr>
        <w:pStyle w:val="Compact"/>
      </w:pPr>
      <w:r>
        <w:t xml:space="preserve">Prioritizing the national interest over party loyalty or personal gain.</w:t>
      </w:r>
    </w:p>
    <w:p>
      <w:pPr>
        <w:pStyle w:val="FirstParagraph"/>
      </w:pPr>
      <w:r>
        <w:t xml:space="preserve">Educational institutions in Dakar play a pivotal role in shaping this ethical outlook. By teaching civic education, schools empower future voters and potential leaders to hold politicians accountable. The concept of "citizen oversight" is becoming more prominent, with NGOs monitoring government performance and publishing reports that influence public opinion.</w:t>
      </w:r>
    </w:p>
    <w:bookmarkEnd w:id="29"/>
    <w:bookmarkStart w:id="30" w:name="X3a74e1cc82de1147e2486110117f0aa1144efd5"/>
    <w:p>
      <w:pPr>
        <w:pStyle w:val="Heading2"/>
      </w:pPr>
      <w:r>
        <w:t xml:space="preserve">V. Conclusion: The Future of Political Leadership in Senegal</w:t>
      </w:r>
    </w:p>
    <w:p>
      <w:pPr>
        <w:pStyle w:val="FirstParagraph"/>
      </w:pPr>
      <w:r>
        <w:t xml:space="preserve">In conclusion, this report underscores that the role of a politician in Senegal Dakar is complex and evolving. It is not static but adapts to the changing needs of a dynamic society. For students and citizens alike, understanding this role is essential for participating effectively in democracy.</w:t>
      </w:r>
    </w:p>
    <w:p>
      <w:pPr>
        <w:pStyle w:val="BodyText"/>
      </w:pPr>
      <w:r>
        <w:t xml:space="preserve">The future of Senegal depends on politicians who are not only competent administrators but also ethical leaders who embody the values of solidarity (</w:t>
      </w:r>
      <w:r>
        <w:rPr>
          <w:iCs/>
          <w:i/>
        </w:rPr>
        <w:t xml:space="preserve">"Teranga"</w:t>
      </w:r>
      <w:r>
        <w:t xml:space="preserve">) that define Senegalese culture. As Dakar continues to grow as a regional hub for finance, culture, and diplomacy, its political leaders must ensure that development is inclusive and sustainable.</w:t>
      </w:r>
    </w:p>
    <w:p>
      <w:pPr>
        <w:pStyle w:val="BodyText"/>
      </w:pPr>
      <w:r>
        <w:t xml:space="preserve">We encourage all readers to engage with this material critically. Ask questions: How do local politicians address the needs of youth? What mechanisms exist for checking executive power? By fostering these inquiries in schools and communities across Senegal Dakar, we contribute to a stronger, more resilient democratic future.</w:t>
      </w:r>
    </w:p>
    <w:p>
      <w:pPr>
        <w:pStyle w:val="BodyText"/>
      </w:pPr>
      <w:r>
        <w:rPr>
          <w:iCs/>
          <w:i/>
        </w:rPr>
        <w:t xml:space="preserve">Prepared for educational purposes within the Republic of Senegal.</w:t>
      </w:r>
      <w:r>
        <w:br/>
      </w:r>
      <w:r>
        <w:rPr>
          <w:iCs/>
          <w:i/>
        </w:rPr>
        <w:t xml:space="preserve">All references to political structures reflect general academic observations on governance in West Africa.</w:t>
      </w:r>
      <w:r>
        <w:br/>
      </w:r>
      <w:r>
        <w:rPr>
          <w:iCs/>
          <w:i/>
        </w:rPr>
        <w:t xml:space="preserve">Dakar, Senegal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2026-07-29T11:52:26Z</dcterms:created>
  <dcterms:modified xsi:type="dcterms:W3CDTF">2026-07-29T11:52:26Z</dcterms:modified>
</cp:coreProperties>
</file>

<file path=docProps/custom.xml><?xml version="1.0" encoding="utf-8"?>
<Properties xmlns="http://schemas.openxmlformats.org/officeDocument/2006/custom-properties" xmlns:vt="http://schemas.openxmlformats.org/officeDocument/2006/docPropsVTypes"/>
</file>