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p>
      <w:pPr>
        <w:pStyle w:val="FirstParagraph"/>
      </w:pPr>
      <w:r>
        <w:t xml:space="preserve">```html</w:t>
      </w:r>
    </w:p>
    <w:bookmarkStart w:id="29" w:name="Xa38f413a413ab06b9dd8233be2c7331880fbfc8"/>
    <w:p>
      <w:pPr>
        <w:pStyle w:val="Heading1"/>
      </w:pPr>
      <w:r>
        <w:t xml:space="preserve">A Critical Analysis of the Politician’s Role in Singapore</w:t>
      </w:r>
    </w:p>
    <w:p>
      <w:pPr>
        <w:pStyle w:val="FirstParagraph"/>
      </w:pPr>
      <w:r>
        <w:rPr>
          <w:bCs/>
          <w:b/>
        </w:rPr>
        <w:t xml:space="preserve">Date:</w:t>
      </w:r>
      <w:r>
        <w:t xml:space="preserve"> </w:t>
      </w:r>
      <w:r>
        <w:t xml:space="preserve">October 26, 2023</w:t>
      </w:r>
      <w:r>
        <w:br/>
      </w:r>
      <w:r>
        <w:t xml:space="preserve"> </w:t>
      </w:r>
    </w:p>
    <w:p>
      <w:pPr>
        <w:pStyle w:val="BodyText"/>
      </w:pPr>
      <w:r>
        <w:t xml:space="preserve">The following Book Report examines the archetype of the modern Politician, specifically analyzing how this role is defined, executed, and perceived within the unique socio-political landscape of Singapore. It explores why understanding the politician in this specific context is crucial for grasping Singapore's rapid development and current challenges.</w:t>
      </w:r>
    </w:p>
    <w:bookmarkStart w:id="20" w:name="introduction"/>
    <w:p>
      <w:pPr>
        <w:pStyle w:val="Heading2"/>
      </w:pPr>
      <w:r>
        <w:t xml:space="preserve">Introduction</w:t>
      </w:r>
    </w:p>
    <w:p>
      <w:pPr>
        <w:pStyle w:val="FirstParagraph"/>
      </w:pPr>
      <w:r>
        <w:t xml:space="preserve">In political science literature worldwide, the term "Politician" often carries ambiguous connotations, ranging from respected statesmen to cynical power-seekers. However when viewed through the lens of Singapore a nation-state with a distinct history of colonial rule post-independence struggle and economic miracle this title takes on a specific functional meaning The purpose of this book report is to analyze key texts regarding political leadership in Asia and specifically apply those insights to the case of Singapore.</w:t>
      </w:r>
    </w:p>
    <w:p>
      <w:pPr>
        <w:pStyle w:val="BodyText"/>
      </w:pPr>
      <w:r>
        <w:t xml:space="preserve">Singapore is not merely a city-state but a complex ecosystem where governance, efficiency, and social harmony are paramount. Therefore the modern Politician here cannot be understood through traditional Western democratic frameworks alone. They must be viewed as technocrats managers diplomats and moral guides simultaneously This report argues that the successful politician in Singapore operates less as an ideological champion and more as a pragmatic problem-solver who prioritizes national survival above all else.</w:t>
      </w:r>
    </w:p>
    <w:bookmarkEnd w:id="20"/>
    <w:bookmarkStart w:id="21" w:name="Xdc5895bd52eb3806b4969820df009454e1fa689"/>
    <w:p>
      <w:pPr>
        <w:pStyle w:val="Heading2"/>
      </w:pPr>
      <w:r>
        <w:t xml:space="preserve">Theoretical Framework: Defining the Politician</w:t>
      </w:r>
    </w:p>
    <w:p>
      <w:pPr>
        <w:pStyle w:val="FirstParagraph"/>
      </w:pPr>
      <w:r>
        <w:t xml:space="preserve">To understand this dynamic one must first define what constitutes a politician. Traditional texts suggest that politicians are individuals who seek public office to influence policy. In the context of Singapore however political participation is often framed as a civic duty rather than a career ambition in its own right Key literature such as "The Good Leader" by various Asian political analysts emphasizes traits like humility integrity and long-term vision over charisma or populist appeal.</w:t>
      </w:r>
    </w:p>
    <w:p>
      <w:pPr>
        <w:pStyle w:val="BodyText"/>
      </w:pPr>
      <w:r>
        <w:t xml:space="preserve">The core theme emerging from these texts is that the legitimacy of the politician in Singapore is derived not just from electoral victory but from tangible results. This concept, often referred to as performance legitimacy, means that a Politician’s worth is measured by their ability to deliver housing healthcare education and security for the populace. Consequently public expectations are extremely high and tolerance for incompetence or corruption is virtually non-existent.</w:t>
      </w:r>
    </w:p>
    <w:bookmarkEnd w:id="21"/>
    <w:bookmarkStart w:id="25" w:name="case-study-the-singapore-model"/>
    <w:p>
      <w:pPr>
        <w:pStyle w:val="Heading2"/>
      </w:pPr>
      <w:r>
        <w:t xml:space="preserve">Case Study: The Singapore Model</w:t>
      </w:r>
    </w:p>
    <w:p>
      <w:pPr>
        <w:pStyle w:val="FirstParagraph"/>
      </w:pPr>
      <w:r>
        <w:t xml:space="preserve">Singapore presents a unique case study because it has been governed by the same party since independence in 1965. This longevity provides continuity but also raises questions about accountability and representation. When analyzing books on governance such as those written by Goh Keng Swee or Lee Kuan Yew readers encounter a model of politics that is deeply technocratic.</w:t>
      </w:r>
    </w:p>
    <w:bookmarkStart w:id="22" w:name="the-technocrat-politician-hybrid"/>
    <w:p>
      <w:pPr>
        <w:pStyle w:val="Heading3"/>
      </w:pPr>
      <w:r>
        <w:t xml:space="preserve">1. The Technocrat-Politician Hybrid</w:t>
      </w:r>
    </w:p>
    <w:p>
      <w:pPr>
        <w:pStyle w:val="FirstParagraph"/>
      </w:pPr>
      <w:r>
        <w:t xml:space="preserve">In Singapore many politicians are drawn from the civil service military or private sector expertise in economics engineering and law is prized above rhetorical skill This hybrid nature challenges traditional definitions of a politician who might be expected to master debate and persuasion rather than data analysis and infrastructure planning. For instance recent biographies highlight how leaders like Lawrence Wong or previously Lee Hsien Loong approach policy as engineers solving complex systems problems.</w:t>
      </w:r>
    </w:p>
    <w:bookmarkEnd w:id="22"/>
    <w:bookmarkStart w:id="23" w:name="multi-racialism-and-social-engineering"/>
    <w:p>
      <w:pPr>
        <w:pStyle w:val="Heading3"/>
      </w:pPr>
      <w:r>
        <w:t xml:space="preserve">2. Multi-racialism and Social Engineering</w:t>
      </w:r>
    </w:p>
    <w:p>
      <w:pPr>
        <w:pStyle w:val="FirstParagraph"/>
      </w:pPr>
      <w:r>
        <w:t xml:space="preserve">A significant portion of a Politician’s role in Singapore involves managing delicate ethnic and religious balances. With a Chinese majority but significant Malay Indian and other minority communities maintaining social cohesion is an active political task Books analyzing Singaporean politics often discuss mechanisms like the Group Representation Constituency (GRC) system designed to ensure minority representation This highlights that being a politician in this region requires not just domestic competence but also deep sociological insight.</w:t>
      </w:r>
    </w:p>
    <w:bookmarkEnd w:id="23"/>
    <w:bookmarkStart w:id="24" w:name="X310fc5d5e96d7829273033896f56fde7ea282e5"/>
    <w:p>
      <w:pPr>
        <w:pStyle w:val="Heading3"/>
      </w:pPr>
      <w:r>
        <w:t xml:space="preserve">3. The Digital Age and Shifting Expectations</w:t>
      </w:r>
    </w:p>
    <w:p>
      <w:pPr>
        <w:pStyle w:val="FirstParagraph"/>
      </w:pPr>
      <w:r>
        <w:t xml:space="preserve">Recent literary critiques note a shift in the expectations of voters in Singapore particularly among younger demographics who are more digitally savvy and globally connected. The traditional top-down approach to communication is being challenged by social media activism independent journalism and online discourse This evolution forces the modern Politician to adapt quickly engaging with citizens on platforms like Telegram or Instagram while maintaining professional decorum.</w:t>
      </w:r>
    </w:p>
    <w:bookmarkEnd w:id="24"/>
    <w:bookmarkEnd w:id="25"/>
    <w:bookmarkStart w:id="26" w:name="Xa2e5e6a8162f50e6cd54aae511e60cc71bff370"/>
    <w:p>
      <w:pPr>
        <w:pStyle w:val="Heading2"/>
      </w:pPr>
      <w:r>
        <w:t xml:space="preserve">Challenges Facing the Modern Politician in Singapore</w:t>
      </w:r>
    </w:p>
    <w:p>
      <w:pPr>
        <w:pStyle w:val="FirstParagraph"/>
      </w:pPr>
      <w:r>
        <w:t xml:space="preserve">Despite its successes Singaporean politics faces mounting challenges that shape how today’s Politicians operate:</w:t>
      </w:r>
    </w:p>
    <w:p>
      <w:pPr>
        <w:numPr>
          <w:ilvl w:val="0"/>
          <w:numId w:val="1001"/>
        </w:numPr>
        <w:pStyle w:val="Compact"/>
      </w:pPr>
      <w:r>
        <w:rPr>
          <w:bCs/>
          <w:b/>
        </w:rPr>
        <w:t xml:space="preserve">Aging Population:</w:t>
      </w:r>
    </w:p>
    <w:p>
      <w:pPr>
        <w:numPr>
          <w:ilvl w:val="0"/>
          <w:numId w:val="1001"/>
        </w:numPr>
        <w:pStyle w:val="Compact"/>
      </w:pPr>
      <w:r>
        <w:rPr>
          <w:bCs/>
          <w:b/>
        </w:rPr>
        <w:t xml:space="preserve">Economic Uncertainty:</w:t>
      </w:r>
    </w:p>
    <w:p>
      <w:pPr>
        <w:numPr>
          <w:ilvl w:val="0"/>
          <w:numId w:val="1001"/>
        </w:numPr>
        <w:pStyle w:val="Compact"/>
      </w:pPr>
      <w:r>
        <w:rPr>
          <w:bCs/>
          <w:b/>
        </w:rPr>
        <w:t xml:space="preserve">Youth Disillusionment:</w:t>
      </w:r>
      <w:r>
        <w:t xml:space="preserve">There is growing sentiment among some young voters that political participation feels performative rather than impactful. This necessitates a new breed of politician who can foster genuine dialogue and trust.</w:t>
      </w:r>
    </w:p>
    <w:bookmarkEnd w:id="26"/>
    <w:bookmarkStart w:id="27" w:name="critical-evaluation"/>
    <w:p>
      <w:pPr>
        <w:pStyle w:val="Heading2"/>
      </w:pPr>
      <w:r>
        <w:t xml:space="preserve">Critical Evaluation</w:t>
      </w:r>
    </w:p>
    <w:p>
      <w:pPr>
        <w:pStyle w:val="FirstParagraph"/>
      </w:pPr>
      <w:r>
        <w:t xml:space="preserve">The literature reviewed suggests that while the current system has delivered prosperity it faces legitimacy tests not seen before. Critics argue that the emphasis on stability sometimes stifles dissent. Conversely defenders claim that strong leadership prevents gridlock and ensures long-term planning.</w:t>
      </w:r>
    </w:p>
    <w:p>
      <w:pPr>
        <w:pStyle w:val="BodyText"/>
      </w:pPr>
      <w:r>
        <w:t xml:space="preserve">A key takeaway from this analysis is that the definition of a successful Politician in Singapore is evolving It is no longer enough to simply maintain order; one must also demonstrate empathy innovation transparency and adaptability. The book report findings indicate that future leaders will need to bridge the gap between technocratic efficiency and emotional intelligence.</w:t>
      </w:r>
    </w:p>
    <w:bookmarkEnd w:id="27"/>
    <w:bookmarkStart w:id="28" w:name="conclusion"/>
    <w:p>
      <w:pPr>
        <w:pStyle w:val="Heading2"/>
      </w:pPr>
      <w:r>
        <w:t xml:space="preserve">Conclusion</w:t>
      </w:r>
    </w:p>
    <w:p>
      <w:pPr>
        <w:pStyle w:val="FirstParagraph"/>
      </w:pPr>
      <w:r>
        <w:t xml:space="preserve">In conclusion this Book Report has explored the multifaceted role of the Politician within Singapore It is evident that this nation demands a specific type of leadership one characterized by pragmatism foresight and an unwavering commitment to collective well-being The term "Politician" here transcends mere electioneering; it represents stewardship over a fragile yet thriving micro-state.</w:t>
      </w:r>
    </w:p>
    <w:p>
      <w:pPr>
        <w:pStyle w:val="BodyText"/>
      </w:pPr>
      <w:r>
        <w:t xml:space="preserve">As Singapore continues to navigate global uncertainties the qualities required of its political leaders will continue to evolve However the foundational principle remains unchanged: that true leadership is measured by service not status. Understanding this nuance is essential for anyone studying Southeast Asian politics or seeking to comprehend how small nations achieve outsized influence on the world stage.</w:t>
      </w:r>
    </w:p>
    <w:p>
      <w:pPr>
        <w:pStyle w:val="BodyText"/>
      </w:pPr>
      <w:r>
        <w:rPr>
          <w:iCs/>
          <w:i/>
        </w:rPr>
        <w:t xml:space="preserve">Note: This report synthesizes various academic sources biographies and political analyses relevant to Singaporean governance structures.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Singapore</dc:title>
  <dc:creator/>
  <dc:language>en</dc:language>
  <cp:keywords/>
  <dcterms:created xsi:type="dcterms:W3CDTF">2026-07-29T17:01:38Z</dcterms:created>
  <dcterms:modified xsi:type="dcterms:W3CDTF">2026-07-29T17:01:38Z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