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and</w:t>
      </w:r>
      <w:r>
        <w:t xml:space="preserve"> </w:t>
      </w:r>
      <w:r>
        <w:t xml:space="preserve">the</w:t>
      </w:r>
      <w:r>
        <w:t xml:space="preserve"> </w:t>
      </w:r>
      <w:r>
        <w:t xml:space="preserve">Context</w:t>
      </w:r>
      <w:r>
        <w:t xml:space="preserve"> </w:t>
      </w:r>
      <w:r>
        <w:t xml:space="preserve">of</w:t>
      </w:r>
      <w:r>
        <w:t xml:space="preserve"> </w:t>
      </w:r>
      <w:r>
        <w:t xml:space="preserve">Auckland</w:t>
      </w:r>
    </w:p>
    <w:p>
      <w:pPr>
        <w:pStyle w:val="FirstParagraph"/>
      </w:pPr>
      <w:r>
        <w:rPr>
          <w:bCs/>
          <w:b/>
        </w:rPr>
        <w:t xml:space="preserve">Document Title:</w:t>
      </w:r>
      <w:r>
        <w:t xml:space="preserve"> </w:t>
      </w:r>
      <w:r>
        <w:t xml:space="preserve">Book Report on the Concept of the Professor</w:t>
      </w:r>
      <w:r>
        <w:br/>
      </w:r>
      <w:r>
        <w:rPr>
          <w:bCs/>
          <w:b/>
        </w:rPr>
        <w:t xml:space="preserve">Locus of Analysis:</w:t>
      </w:r>
      <w:r>
        <w:t xml:space="preserve">New Zealand Auckland</w:t>
      </w:r>
      <w:r>
        <w:br/>
      </w:r>
      <w:r>
        <w:rPr>
          <w:bCs/>
          <w:b/>
        </w:rPr>
        <w:t xml:space="preserve">Date:</w:t>
      </w:r>
      <w:r>
        <w:t xml:space="preserve"> October 26, 2023</w:t>
      </w:r>
      <w:r>
        <w:br/>
      </w:r>
      <w:r>
        <w:rPr>
          <w:iCs/>
          <w:i/>
        </w:rPr>
        <w:t xml:space="preserve">Note: This report analyzes the archetypal figure and societal role of a Professor within the unique cultural and academic landscape of New Zealand Auckland.</w:t>
      </w:r>
    </w:p>
    <w:bookmarkStart w:id="25" w:name="Xa197f03d3cf6f5450cf7916ba6ecad408f534bc"/>
    <w:p>
      <w:pPr>
        <w:pStyle w:val="Heading1"/>
      </w:pPr>
      <w:r>
        <w:t xml:space="preserve">The Scholar in the City of Sails: A Book Report on The Professor</w:t>
      </w:r>
    </w:p>
    <w:p>
      <w:pPr>
        <w:pStyle w:val="FirstParagraph"/>
      </w:pPr>
      <w:r>
        <w:rPr>
          <w:bCs/>
          <w:b/>
        </w:rPr>
        <w:t xml:space="preserve">I. Introduction</w:t>
      </w:r>
    </w:p>
    <w:p>
      <w:pPr>
        <w:pStyle w:val="BodyText"/>
      </w:pPr>
      <w:r>
        <w:t xml:space="preserve">In the vast tapestry of global academia, few figures command as much respect and curiosity as the professor. However, when this figure is placed within the specific geographic and cultural context of New Zealand Auckland, a fascinating transformation occurs. This book report seeks to explore not merely a single text, but rather the broader literary and sociological narrative surrounding "The Professor" as it interacts with the unique identity of Auckland. The city of Auckland, known locally as "Tāmaki Makaurau," is a vibrant hub of diversity, innovation, and historical depth. It is in this setting that the role of a professor shifts from a mere transmitter of knowledge to a bridge between cultures, particularly between Pākehā (European-descended) academic traditions and the indigenous Māori worldview.</w:t>
      </w:r>
    </w:p>
    <w:p>
      <w:pPr>
        <w:pStyle w:val="BodyText"/>
      </w:pPr>
      <w:r>
        <w:t xml:space="preserve">The primary objective of this analysis is to understand how the archetype of "The Professor" is perceived, utilized, and challenged in New Zealand Auckland. By examining various literary depictions, academic case studies from institutions such as the University of Auckland or AUT (Auckland University of Technology), and local cultural critiques, we can construct a comprehensive picture of what it means to be an educator in this specific region. The intersection of high-level scholarship with the communal values of Te Ao Māori creates a unique dynamic that distinguishes New Zealand Auckland from other global academic centers.</w:t>
      </w:r>
    </w:p>
    <w:bookmarkStart w:id="20" w:name="ii.-the-archetype-defining-the-professor"/>
    <w:p>
      <w:pPr>
        <w:pStyle w:val="Heading2"/>
      </w:pPr>
      <w:r>
        <w:t xml:space="preserve">II. The Archetype: Defining the Professor</w:t>
      </w:r>
    </w:p>
    <w:p>
      <w:pPr>
        <w:pStyle w:val="FirstParagraph"/>
      </w:pPr>
      <w:r>
        <w:t xml:space="preserve">To begin, we must define who "The Professor" is in a general sense before narrowing our scope to New Zealand Auckland. Traditionally, the professor represents the pinnacle of academic achievement, embodying authority, expertise, and often a degree of detachment from everyday societal struggles. In many Western contexts, the professor is viewed as an ivory-tower figure—distant and intellectual. However, literature that explores this character often reveals a more nuanced reality: one filled with passion for discovery, ethical dilemmas regarding knowledge ownership, and the burden of mentorship.</w:t>
      </w:r>
    </w:p>
    <w:p>
      <w:pPr>
        <w:pStyle w:val="BodyText"/>
      </w:pPr>
      <w:r>
        <w:t xml:space="preserve">In the context of this report, "The Professor" is analyzed as a symbol of institutional power. Yet, in New Zealand Auckland, that power is increasingly being questioned and reshaped. The modern professor in Auckland is expected to engage with community issues that are deeply rooted in colonial history and contemporary social justice. The book report highlights several key traits of the modern professor: adaptability, cultural competence, and a commitment to biculturalism. These are not just optional skills but essential requirements for legitimacy in the eyes of local students and communities.</w:t>
      </w:r>
    </w:p>
    <w:bookmarkEnd w:id="20"/>
    <w:bookmarkStart w:id="21" w:name="iii.-the-context-new-zealand-auckland"/>
    <w:p>
      <w:pPr>
        <w:pStyle w:val="Heading2"/>
      </w:pPr>
      <w:r>
        <w:t xml:space="preserve">III. The Context: New Zealand Auckland</w:t>
      </w:r>
    </w:p>
    <w:p>
      <w:pPr>
        <w:pStyle w:val="FirstParagraph"/>
      </w:pPr>
      <w:r>
        <w:t xml:space="preserve">New Zealand Auckland serves as the backdrop against which this narrative unfolds. As the largest city in New Zealand, Auckland is a microcosm of global diversity while remaining deeply connected to its local roots. The city’s skyline, dominated by the Sky Tower and surrounded by volcanic cones and harbors, reflects a blend of modern ambition and natural heritage. This duality is mirrored in the academic environment.</w:t>
      </w:r>
    </w:p>
    <w:p>
      <w:pPr>
        <w:pStyle w:val="BodyText"/>
      </w:pPr>
      <w:r>
        <w:t xml:space="preserve">Auckland’s educational institutions are among the most prestigious in the Southern Hemisphere. However, they operate within a legal and social framework defined by The Treaty of Waitangi (Te Tiriti o Waitangi). This foundational document compels professors and educators to acknowledge Māori sovereignty, partnership, and participation. Therefore, a professor working in New Zealand Auckland cannot simply teach through a lens of pure Eurocentric neutrality. They must actively incorporate Te Reo Māori (the Māori language) and Tikanga (customs) into their pedagogical approach. The city itself is alive with this presence; from street signs to public ceremonies, the culture of New Zealand Auckland demands recognition.</w:t>
      </w:r>
    </w:p>
    <w:bookmarkEnd w:id="21"/>
    <w:bookmarkStart w:id="23" w:name="X79792095b0d1f5156ab28724bb7c00150ee7231"/>
    <w:p>
      <w:pPr>
        <w:pStyle w:val="Heading2"/>
      </w:pPr>
      <w:r>
        <w:t xml:space="preserve">IV. Case Studies in Literature and Reality</w:t>
      </w:r>
    </w:p>
    <w:p>
      <w:pPr>
        <w:pStyle w:val="FirstParagraph"/>
      </w:pPr>
      <w:r>
        <w:t xml:space="preserve">This book report draws upon various texts that feature professors as central characters or thematic pillars. In literary fiction, such works often critique the arrogance of academia but also celebrate its potential for enlightenment when grounded in humanity. When applied to New Zealand Auckland, these narratives take on new meaning. For instance, stories set in Auckland often feature university professors who are navigating the complexities of research involving Māori land rights or environmental conservation in the Hauraki Gulf.</w:t>
      </w:r>
    </w:p>
    <w:p>
      <w:pPr>
        <w:pStyle w:val="BlockText"/>
      </w:pPr>
      <w:r>
        <w:t xml:space="preserve">"Knowledge is not neutral; it is embedded in culture. To teach as a professor in Tāmaki Makaurau is to acknowledge that every lesson carries the weight of history and the promise of future reconciliation."</w:t>
      </w:r>
    </w:p>
    <w:p>
      <w:pPr>
        <w:pStyle w:val="FirstParagraph"/>
      </w:pPr>
      <w:r>
        <w:t xml:space="preserve">In non-fiction analyses, we see how Auckland-based professors are leading global discussions on climate change, indigenous rights, and digital ethics. These individuals are not just teaching; they are shaping policy. For example, professors from local universities have played pivotal roles in advising the New Zealand government on pandemic responses and urban planning. This demonstrates that "The Professor" in New Zealand Auckland is an active agent of social change rather than a passive observer.</w:t>
      </w:r>
    </w:p>
    <w:bookmarkStart w:id="22" w:name="v.-challenges-and-conflicts"/>
    <w:p>
      <w:pPr>
        <w:pStyle w:val="Heading3"/>
      </w:pPr>
      <w:r>
        <w:t xml:space="preserve">V. Challenges and Conflicts</w:t>
      </w:r>
    </w:p>
    <w:p>
      <w:pPr>
        <w:pStyle w:val="FirstParagraph"/>
      </w:pPr>
      <w:r>
        <w:t xml:space="preserve">No analysis would be complete without addressing the tensions inherent in this role. The concept of "The Professor" often clashes with the communal expectations of New Zealand Auckland society. There are ongoing debates regarding academic freedom versus community sensitivity, particularly when research touches on sensitive tribal matters. Furthermore, the pressure to publish and secure funding can sometimes conflict with the slower, relationship-building processes required by Māori protocols (such as Whanaungatanga or building relationships).</w:t>
      </w:r>
    </w:p>
    <w:p>
      <w:pPr>
        <w:pStyle w:val="BodyText"/>
      </w:pPr>
      <w:r>
        <w:t xml:space="preserve">The book report identifies a growing movement among younger academics in Auckland who are redefining what it means to be a professor. They reject the hierarchical title in favor of "kaiako" (teacher) or "aromatawai" (assessor), terms that imply service and responsibility rather than status. This linguistic shift reflects a deeper cultural transformation within New Zealand Auckland’s universities.</w:t>
      </w:r>
    </w:p>
    <w:bookmarkEnd w:id="22"/>
    <w:bookmarkEnd w:id="23"/>
    <w:bookmarkStart w:id="24" w:name="vi.-conclusion"/>
    <w:p>
      <w:pPr>
        <w:pStyle w:val="Heading2"/>
      </w:pPr>
      <w:r>
        <w:t xml:space="preserve">VI. Conclusion</w:t>
      </w:r>
    </w:p>
    <w:p>
      <w:pPr>
        <w:pStyle w:val="FirstParagraph"/>
      </w:pPr>
      <w:r>
        <w:t xml:space="preserve">In conclusion, the exploration of "The Professor" through the lens of New Zealand Auckland reveals a complex, evolving identity that defies simple categorization. The professor is no longer just a keeper of secrets in an ivory tower; they are becoming stewards of knowledge who must navigate the delicate waters between Western academic rigor and Māori cultural integrity. The unique environment of New Zealand Auckland, with its rich history and forward-looking vision, demands a new kind of scholar—one who is humble, engaged, and culturally responsive.</w:t>
      </w:r>
    </w:p>
    <w:p>
      <w:pPr>
        <w:pStyle w:val="BodyText"/>
      </w:pPr>
      <w:r>
        <w:t xml:space="preserve">This book report underscores that the role of the professor in this region is pivotal. It influences not only individual students but also the broader societal trajectory of New Zealand Auckland. As we move forward, it will be crucial to continue supporting educators who embody this integrated approach. The future of academia in New Zealand Auckland depends on professors who can honor both their scholarly traditions and the indigenous heritage of the land they inhabit.</w:t>
      </w:r>
    </w:p>
    <w:p>
      <w:pPr>
        <w:pStyle w:val="BodyText"/>
      </w:pPr>
      <w:r>
        <w:t xml:space="preserve">Ultimately, "The Professor" in New Zealand Auckland is a figure of transformation. They represent the possibility that education can be a tool for healing and unity rather than division. By embracing this dual responsibility, professors in Auckland are setting a precedent for academic institutions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and the Context of Auckland</dc:title>
  <dc:creator/>
  <dc:language>en</dc:language>
  <cp:keywords/>
  <dcterms:created xsi:type="dcterms:W3CDTF">2026-07-30T00:34:32Z</dcterms:created>
  <dcterms:modified xsi:type="dcterms:W3CDTF">2026-07-30T00:34:32Z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