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Pedagogical</w:t>
      </w:r>
      <w:r>
        <w:t xml:space="preserve"> </w:t>
      </w:r>
      <w:r>
        <w:t xml:space="preserve">Legacy</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Qatar</w:t>
      </w:r>
      <w:r>
        <w:t xml:space="preserve"> </w:t>
      </w:r>
      <w:r>
        <w:t xml:space="preserve">Doha</w:t>
      </w:r>
    </w:p>
    <w:bookmarkStart w:id="27" w:name="X5013ecf694566aa96ceb35f32ae32ba58aa073c"/>
    <w:p>
      <w:pPr>
        <w:pStyle w:val="Heading1"/>
      </w:pPr>
      <w:r>
        <w:t xml:space="preserve">A Comprehensive Book Report and Sociological Analysis</w:t>
      </w:r>
      <w:r>
        <w:br/>
      </w:r>
      <w:r>
        <w:t xml:space="preserve">The Professor as an Educational Pillar in the Context of Qatar Doha</w:t>
      </w:r>
    </w:p>
    <w:p>
      <w:pPr>
        <w:pStyle w:val="FirstParagraph"/>
      </w:pPr>
      <w:r>
        <w:br/>
      </w:r>
    </w:p>
    <w:p>
      <w:pPr>
        <w:pStyle w:val="BodyText"/>
      </w:pPr>
      <w:r>
        <w:rPr>
          <w:bCs/>
          <w:b/>
        </w:rPr>
        <w:t xml:space="preserve">Date:</w:t>
      </w:r>
      <w:r>
        <w:t xml:space="preserve"> </w:t>
      </w:r>
      <w:r>
        <w:t xml:space="preserve">October 24, 2023</w:t>
      </w:r>
      <w:r>
        <w:br/>
      </w:r>
      <w:r>
        <w:rPr>
          <w:bCs/>
          <w:b/>
        </w:rPr>
        <w:t xml:space="preserve">Subject:</w:t>
      </w:r>
      <w:r>
        <w:t xml:space="preserve"> </w:t>
      </w:r>
      <w:r>
        <w:t xml:space="preserve">Educational Sociology and Cultural Studies</w:t>
      </w:r>
      <w:r>
        <w:br/>
      </w:r>
      <w:r>
        <w:rPr>
          <w:bCs/>
          <w:b/>
        </w:rPr>
        <w:t xml:space="preserve">Location Focus:</w:t>
      </w:r>
      <w:r>
        <w:t xml:space="preserve"> </w:t>
      </w:r>
      <w:r>
        <w:t xml:space="preserve">Qatar Doha</w:t>
      </w:r>
    </w:p>
    <w:p>
      <w:r>
        <w:pict>
          <v:rect style="width:0;height:1.5pt" o:hralign="center" o:hrstd="t" o:hr="t"/>
        </w:pict>
      </w:r>
    </w:p>
    <w:bookmarkStart w:id="20" w:name="Xf4c6f1ca7fc8c78ec86d4d897391da47fe45447"/>
    <w:p>
      <w:pPr>
        <w:pStyle w:val="Heading2"/>
      </w:pPr>
      <w:r>
        <w:t xml:space="preserve">I. Introduction: The Evolving Role of the Professor in a Modernizing Nation</w:t>
      </w:r>
    </w:p>
    <w:p>
      <w:pPr>
        <w:pStyle w:val="FirstParagraph"/>
      </w:pPr>
      <w:r>
        <w:br/>
      </w:r>
    </w:p>
    <w:p>
      <w:pPr>
        <w:pStyle w:val="BodyText"/>
      </w:pPr>
      <w:r>
        <w:t xml:space="preserve">In recent decades, the academic landscape has undergone a seismic shift globally, but nowhere is this transformation more palpable or strategically significant than in Qatar Doha. As a nation aggressively pursuing its Vision 2030 to transition from an economy based solely on hydrocarbons to one driven by knowledge and human development, the figure of</w:t>
      </w:r>
      <w:r>
        <w:t xml:space="preserve"> </w:t>
      </w:r>
      <w:r>
        <w:rPr>
          <w:bCs/>
          <w:b/>
        </w:rPr>
        <w:t xml:space="preserve">Professor</w:t>
      </w:r>
      <w:r>
        <w:t xml:space="preserve"> </w:t>
      </w:r>
      <w:r>
        <w:t xml:space="preserve">has moved from the periphery of cultural influence to its very center. This report analyzes the multifaceted role of the Professor within this specific geopolitical and cultural context.</w:t>
      </w:r>
    </w:p>
    <w:p>
      <w:pPr>
        <w:pStyle w:val="BodyText"/>
      </w:pPr>
      <w:r>
        <w:br/>
      </w:r>
    </w:p>
    <w:p>
      <w:pPr>
        <w:pStyle w:val="BodyText"/>
      </w:pPr>
      <w:r>
        <w:t xml:space="preserve">The traditional image of a Professor—often characterized as an ivory-tower academic isolated from societal concerns—is increasingly obsolete in Qatar Doha. Instead, the modern Professor is envisioned as a bridge-builder, a mentor to youth, and an architect of national identity. This document serves not merely as a summary of educational trends but as an exploration of how the concept of "The Professor" intersects with the unique socio-cultural fabric of Qatar Doha.</w:t>
      </w:r>
    </w:p>
    <w:bookmarkEnd w:id="20"/>
    <w:bookmarkStart w:id="21" w:name="Xf385e56b03bb6109d0f798abe4973671d6ad381"/>
    <w:p>
      <w:pPr>
        <w:pStyle w:val="Heading2"/>
      </w:pPr>
      <w:r>
        <w:t xml:space="preserve">II. The Historical Context: From Tradition to Knowledge Hub</w:t>
      </w:r>
    </w:p>
    <w:p>
      <w:pPr>
        <w:pStyle w:val="FirstParagraph"/>
      </w:pPr>
      <w:r>
        <w:br/>
      </w:r>
    </w:p>
    <w:p>
      <w:pPr>
        <w:pStyle w:val="BodyText"/>
      </w:pPr>
      <w:r>
        <w:t xml:space="preserve">To understand the current status of the Professor in Qatar Doha, one must first appreciate the rapid educational infrastructure development that has occurred over the last two decades. Historically, education in Qatar was centered on religious studies and traditional apprenticeships. However, with the establishment of Education City and international branch campuses such as Georgetown University Qatari, Texas A&amp;M University at Qatar (TAMUQ), and Virginia Commonwealth University School of the Arts in Qatar (VCUARTS), Doha has become a global hub for higher learning.</w:t>
      </w:r>
    </w:p>
    <w:p>
      <w:pPr>
        <w:pStyle w:val="BodyText"/>
      </w:pPr>
      <w:r>
        <w:br/>
      </w:r>
    </w:p>
    <w:p>
      <w:pPr>
        <w:pStyle w:val="BodyText"/>
      </w:pPr>
      <w:r>
        <w:t xml:space="preserve">In this new era, the Professor is no longer just a transmitter of knowledge but a curator of global academic standards adapted to local values. The introduction of Western educational models into Qatar Doha required Professors who were not only experts in their fields but also culturally competent diplomats. This dual role defines the contemporary Professor in this region.</w:t>
      </w:r>
    </w:p>
    <w:bookmarkEnd w:id="21"/>
    <w:bookmarkStart w:id="22" w:name="iii.-the-professor-as-cultural-mediator"/>
    <w:p>
      <w:pPr>
        <w:pStyle w:val="Heading2"/>
      </w:pPr>
      <w:r>
        <w:t xml:space="preserve">III. The Professor as Cultural Mediator</w:t>
      </w:r>
    </w:p>
    <w:p>
      <w:pPr>
        <w:pStyle w:val="FirstParagraph"/>
      </w:pPr>
      <w:r>
        <w:br/>
      </w:r>
    </w:p>
    <w:p>
      <w:pPr>
        <w:pStyle w:val="BodyText"/>
      </w:pPr>
      <w:r>
        <w:t xml:space="preserve">A critical aspect of the academic environment in Qatar Doha is the necessity for cultural mediation. Professors, whether expatriate or local Qatari, must navigate a complex landscape where Islamic traditions and Western secular academia coexist. This report highlights that the success of higher education institutions in Doha relies heavily on the ability of Professors to facilitate dialogue rather than impose ideological frameworks.</w:t>
      </w:r>
    </w:p>
    <w:p>
      <w:pPr>
        <w:pStyle w:val="BodyText"/>
      </w:pPr>
      <w:r>
        <w:br/>
      </w:r>
    </w:p>
    <w:p>
      <w:pPr>
        <w:pStyle w:val="BodyText"/>
      </w:pPr>
      <w:r>
        <w:t xml:space="preserve">For international Professors arriving in Qatar Doha, there is an implicit contract: they must respect local customs, dress codes, and social norms while maintaining academic rigor. Conversely, Qatari Professors play a pivotal role in indigenizing curricula, ensuring that global knowledge is relevant to the local context. This symbiotic relationship underscores the unique position of the Professor in Qatar Doha as a guardian of both intellectual freedom and cultural integrity.</w:t>
      </w:r>
    </w:p>
    <w:bookmarkEnd w:id="22"/>
    <w:bookmarkStart w:id="23" w:name="X209d2d11581fd30ae84403b6b7976879e0f2bb8"/>
    <w:p>
      <w:pPr>
        <w:pStyle w:val="Heading2"/>
      </w:pPr>
      <w:r>
        <w:t xml:space="preserve">IV. Women in Academia: A Transformative Force</w:t>
      </w:r>
    </w:p>
    <w:p>
      <w:pPr>
        <w:pStyle w:val="FirstParagraph"/>
      </w:pPr>
      <w:r>
        <w:br/>
      </w:r>
    </w:p>
    <w:p>
      <w:pPr>
        <w:pStyle w:val="BodyText"/>
      </w:pPr>
      <w:r>
        <w:t xml:space="preserve">No analysis of Professors in Qatar Doha is complete without addressing the significant role of female academics. The nation has witnessed a remarkable surge in women enrolling in higher education and assuming leadership roles as Professors and deans. In many disciplines, women outnumber men among graduate students, setting the stage for a future where Qatari females will dominate the academic profession.</w:t>
      </w:r>
    </w:p>
    <w:p>
      <w:pPr>
        <w:pStyle w:val="BodyText"/>
      </w:pPr>
      <w:r>
        <w:br/>
      </w:r>
    </w:p>
    <w:p>
      <w:pPr>
        <w:pStyle w:val="BodyText"/>
      </w:pPr>
      <w:r>
        <w:t xml:space="preserve">This demographic shift is reshaping the societal perception of The Professor. It challenges traditional gender roles and provides visible role models for young Qatari girls who aspire to careers in science, technology, engineering, and medicine (STEM). The presence of female Professors in Qatar Doha is not just a statistical achievement; it is a social revolution that drives national progress through the empowerment of women.</w:t>
      </w:r>
    </w:p>
    <w:bookmarkEnd w:id="23"/>
    <w:bookmarkStart w:id="24" w:name="X005292cc042265e2fd6dcb4d41f9f7a824c78d6"/>
    <w:p>
      <w:pPr>
        <w:pStyle w:val="Heading2"/>
      </w:pPr>
      <w:r>
        <w:t xml:space="preserve">V. Research and Innovation: The Professor as an Agent of Change</w:t>
      </w:r>
    </w:p>
    <w:p>
      <w:pPr>
        <w:pStyle w:val="FirstParagraph"/>
      </w:pPr>
      <w:r>
        <w:br/>
      </w:r>
    </w:p>
    <w:p>
      <w:pPr>
        <w:pStyle w:val="BodyText"/>
      </w:pPr>
      <w:r>
        <w:t xml:space="preserve">Under Qatar National Vision 2030, research and development are key pillars for economic diversification. Professors in Qatar Doha are increasingly expected to contribute not only to theoretical knowledge but also to practical solutions for regional challenges, such as water scarcity, renewable energy, and sustainable urban planning. Institutions like the Hamad Bin Khalifa University (HBKU) encourage interdisciplinary research led by senior Professors.</w:t>
      </w:r>
    </w:p>
    <w:p>
      <w:pPr>
        <w:pStyle w:val="BodyText"/>
      </w:pPr>
      <w:r>
        <w:br/>
      </w:r>
    </w:p>
    <w:p>
      <w:pPr>
        <w:pStyle w:val="BodyText"/>
      </w:pPr>
      <w:r>
        <w:t xml:space="preserve">The report suggests that the "Professor" in this context is an entrepreneur of ideas. They collaborate with government bodies and private sectors to translate academic findings into policy recommendations and technological innovations. This applied research model distinguishes the modern academic in Doha from their counterparts in older Western institutions, emphasizing utility, innovation, and societal impact.</w:t>
      </w:r>
    </w:p>
    <w:bookmarkEnd w:id="24"/>
    <w:bookmarkStart w:id="25" w:name="Xca5e5276c619d1cdc89a1250e3b413006a8b337"/>
    <w:p>
      <w:pPr>
        <w:pStyle w:val="Heading2"/>
      </w:pPr>
      <w:r>
        <w:t xml:space="preserve">VI. Challenges Faced by Professors in Qatar Doha</w:t>
      </w:r>
    </w:p>
    <w:p>
      <w:pPr>
        <w:pStyle w:val="FirstParagraph"/>
      </w:pPr>
      <w:r>
        <w:br/>
      </w:r>
    </w:p>
    <w:p>
      <w:pPr>
        <w:pStyle w:val="BodyText"/>
      </w:pPr>
      <w:r>
        <w:t xml:space="preserve">Despite the successes, there are notable challenges. The transient nature of expatriate faculty can lead to a lack of institutional memory and continuity in mentoring students. Furthermore, there is an ongoing challenge of balancing academic freedom with cultural sensitivities. Professors must exercise caution when addressing politically or socially sensitive topics, requiring a high degree of emotional intelligence and diplomatic skill.</w:t>
      </w:r>
    </w:p>
    <w:p>
      <w:pPr>
        <w:pStyle w:val="BodyText"/>
      </w:pPr>
      <w:r>
        <w:br/>
      </w:r>
    </w:p>
    <w:p>
      <w:pPr>
        <w:pStyle w:val="BodyText"/>
      </w:pPr>
      <w:r>
        <w:t xml:space="preserve">Additionally, the competitive pressure to publish in high-impact journals while managing heavy teaching loads can lead to burnout. The unique climate of Qatar Doha during summer months also presents logistical challenges for both local and international staff, affecting research schedules and administrative efficiency. Addressing these issues is crucial for sustaining the quality of higher education.</w:t>
      </w:r>
    </w:p>
    <w:bookmarkEnd w:id="25"/>
    <w:bookmarkStart w:id="26" w:name="Xebf0c5213e37874bd1a45085b7a16bf5f8da118"/>
    <w:p>
      <w:pPr>
        <w:pStyle w:val="Heading2"/>
      </w:pPr>
      <w:r>
        <w:t xml:space="preserve">VII. Conclusion: The Future of the Professor in a Knowledge Economy</w:t>
      </w:r>
    </w:p>
    <w:p>
      <w:pPr>
        <w:pStyle w:val="FirstParagraph"/>
      </w:pPr>
      <w:r>
        <w:br/>
      </w:r>
    </w:p>
    <w:p>
      <w:pPr>
        <w:pStyle w:val="BodyText"/>
      </w:pPr>
      <w:r>
        <w:t xml:space="preserve">In conclusion, the role of The Professor in Qatar Doha has evolved dramatically. They are no longer merely teachers but are central figures in nation-building, cultural preservation, and global integration. As Qatar continues to position itself as a leading knowledge economy on the world stage, the quality of its Professors will directly correlate with its success.</w:t>
      </w:r>
    </w:p>
    <w:p>
      <w:pPr>
        <w:pStyle w:val="BodyText"/>
      </w:pPr>
      <w:r>
        <w:br/>
      </w:r>
    </w:p>
    <w:p>
      <w:pPr>
        <w:pStyle w:val="BodyText"/>
      </w:pPr>
      <w:r>
        <w:t xml:space="preserve">The future requires Professors who are adaptable, culturally aware, and committed to innovation. For policymakers in Qatar Doha, investing in faculty development programs that focus on cultural sensitivity and research excellence is paramount. The Professor remains the cornerstone of this transformation, bridging the past and future of Qatari society.</w:t>
      </w:r>
    </w:p>
    <w:p>
      <w:pPr>
        <w:pStyle w:val="BodyText"/>
      </w:pPr>
      <w:r>
        <w:br/>
      </w:r>
    </w:p>
    <w:p>
      <w:pPr>
        <w:pStyle w:val="BodyText"/>
      </w:pPr>
      <w:r>
        <w:t xml:space="preserve">This Book Report affirms that understanding The Professor within the specific context of Qatar Doha requires a nuanced appreciation of their dual roles as global academics and local cultural stewards. Their continued growth is essential for realizing the ambitious goals set forth by Vision 2030, ensuring that Qatar Doha remains a beacon of learning and progress in the Middle East.</w:t>
      </w:r>
    </w:p>
    <w:p>
      <w:r>
        <w:pict>
          <v:rect style="width:0;height:1.5pt" o:hralign="center" o:hrstd="t" o:hr="t"/>
        </w:pict>
      </w:r>
    </w:p>
    <w:p>
      <w:pPr>
        <w:pStyle w:val="FirstParagraph"/>
      </w:pPr>
      <w:r>
        <w:rPr>
          <w:iCs/>
          <w:i/>
        </w:rPr>
        <w:t xml:space="preserve">This document was generated for educational purposes regarding the academic environment in Qatar Doha.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Pedagogical Legacy of the Professor in Qatar Doha</dc:title>
  <dc:creator/>
  <dc:language>en</dc:language>
  <cp:keywords/>
  <dcterms:created xsi:type="dcterms:W3CDTF">2026-07-29T09:46:26Z</dcterms:created>
  <dcterms:modified xsi:type="dcterms:W3CDTF">2026-07-29T09:46:26Z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