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Odyssey</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Madrid</w:t>
      </w:r>
    </w:p>
    <w:bookmarkStart w:id="26" w:name="Xd1b991391305af854e6a7570155dfb11cd2cc0c"/>
    <w:p>
      <w:pPr>
        <w:pStyle w:val="Heading1"/>
      </w:pPr>
      <w:r>
        <w:t xml:space="preserve">The Enduring Spirit of the Professor in Spain Madrid</w:t>
      </w:r>
    </w:p>
    <w:p>
      <w:pPr>
        <w:pStyle w:val="FirstParagraph"/>
      </w:pPr>
      <w:r>
        <w:t xml:space="preserve">Report Type: Literary and Cultural Analysis</w:t>
      </w:r>
      <w:r>
        <w:br/>
      </w:r>
      <w:r>
        <w:t xml:space="preserve">Date: October 26, 2023</w:t>
      </w:r>
      <w:r>
        <w:br/>
      </w:r>
      <w:r>
        <w:t xml:space="preserve">Subject: The Archetype of the Professor in Spanish Culture</w:t>
      </w:r>
    </w:p>
    <w:p>
      <w:pPr>
        <w:pStyle w:val="BodyText"/>
      </w:pPr>
      <w:r>
        <w:t xml:space="preserve">In the rich tapestry of Spanish literature and cultural history, few figures command as much respect, reverence, and sometimes apprehension as the</w:t>
      </w:r>
      <w:r>
        <w:t xml:space="preserve"> </w:t>
      </w:r>
      <w:r>
        <w:rPr>
          <w:bCs/>
          <w:b/>
        </w:rPr>
        <w:t xml:space="preserve">Professor</w:t>
      </w:r>
      <w:r>
        <w:t xml:space="preserve">. When this archetype is transplanted into or analyzed within its most vibrant academic center—the bustling capital of Madrid—Spain—a unique interplay emerges between tradition and modernity. This report seeks to explore the multifaceted role of the</w:t>
      </w:r>
      <w:r>
        <w:t xml:space="preserve"> </w:t>
      </w:r>
      <w:r>
        <w:rPr>
          <w:bCs/>
          <w:b/>
        </w:rPr>
        <w:t xml:space="preserve">Professor</w:t>
      </w:r>
      <w:r>
        <w:t xml:space="preserve">, examining how their presence shapes intellectual life, influences social dynamics, and reflects the broader cultural ethos of</w:t>
      </w:r>
      <w:r>
        <w:t xml:space="preserve"> </w:t>
      </w:r>
      <w:r>
        <w:rPr>
          <w:bCs/>
          <w:b/>
        </w:rPr>
        <w:t xml:space="preserve">Spain Madrid</w:t>
      </w:r>
      <w:r>
        <w:t xml:space="preserve">. By analyzing various literary works, historical accounts, and sociological studies centered on this region, we can gain a profound understanding of why the figure of the professor remains an indelible pillar of Spanish identity.</w:t>
      </w:r>
    </w:p>
    <w:bookmarkStart w:id="20" w:name="Xa04d665eec4a0ef46902a8d5909343901039754"/>
    <w:p>
      <w:pPr>
        <w:pStyle w:val="Heading2"/>
      </w:pPr>
      <w:r>
        <w:t xml:space="preserve">The Historical Weight: Salamanca to Madrid</w:t>
      </w:r>
    </w:p>
    <w:p>
      <w:pPr>
        <w:pStyle w:val="FirstParagraph"/>
      </w:pPr>
      <w:r>
        <w:t xml:space="preserve">To understand the</w:t>
      </w:r>
      <w:r>
        <w:t xml:space="preserve"> </w:t>
      </w:r>
      <w:r>
        <w:rPr>
          <w:bCs/>
          <w:b/>
        </w:rPr>
        <w:t xml:space="preserve">Professor</w:t>
      </w:r>
      <w:r>
        <w:t xml:space="preserve"> </w:t>
      </w:r>
      <w:r>
        <w:t xml:space="preserve">in contemporary</w:t>
      </w:r>
      <w:r>
        <w:t xml:space="preserve"> </w:t>
      </w:r>
      <w:r>
        <w:rPr>
          <w:bCs/>
          <w:b/>
        </w:rPr>
        <w:t xml:space="preserve">Spain Madrid</w:t>
      </w:r>
      <w:r>
        <w:t xml:space="preserve">, one must first look backward. While Madrid has emerged as a modern intellectual hub, the roots of Spanish academia are deeply embedded in older cities like Salamanca and Bologna. However, during the late 19th and early 20th centuries, Madrid became the epicenter of cultural renewal known as "La Generación del 98" and later "La Generación del 27." In these periods, the</w:t>
      </w:r>
      <w:r>
        <w:t xml:space="preserve"> </w:t>
      </w:r>
      <w:r>
        <w:rPr>
          <w:bCs/>
          <w:b/>
        </w:rPr>
        <w:t xml:space="preserve">Professor</w:t>
      </w:r>
      <w:r>
        <w:t xml:space="preserve"> </w:t>
      </w:r>
      <w:r>
        <w:t xml:space="preserve">was not merely an educator but a public intellectual, a political actor, and often a martyr for truth.</w:t>
      </w:r>
    </w:p>
    <w:p>
      <w:pPr>
        <w:pStyle w:val="BodyText"/>
      </w:pPr>
      <w:r>
        <w:t xml:space="preserve">The architecture of Madrid itself reflects this legacy. The Complutense University of Madrid stands as a testament to centuries of scholarly pursuit. The professors who walked its halls were expected to possess not only specialized knowledge but also eloquence and moral authority. This historical context sets the stage for understanding that in</w:t>
      </w:r>
      <w:r>
        <w:t xml:space="preserve"> </w:t>
      </w:r>
      <w:r>
        <w:rPr>
          <w:bCs/>
          <w:b/>
        </w:rPr>
        <w:t xml:space="preserve">Spain Madrid</w:t>
      </w:r>
      <w:r>
        <w:t xml:space="preserve">, being a professor is seen less as a job and more as a vocation, carrying with it significant social weight.</w:t>
      </w:r>
    </w:p>
    <w:bookmarkEnd w:id="20"/>
    <w:bookmarkStart w:id="21" w:name="X9ac04c84b62aa241ef918759c0c417bb37379d2"/>
    <w:p>
      <w:pPr>
        <w:pStyle w:val="Heading2"/>
      </w:pPr>
      <w:r>
        <w:t xml:space="preserve">The Professor in Literature: Archetypes of Authority</w:t>
      </w:r>
    </w:p>
    <w:p>
      <w:pPr>
        <w:pStyle w:val="FirstParagraph"/>
      </w:pPr>
      <w:r>
        <w:t xml:space="preserve">Literature provides some of the most insightful commentaries on the role of the</w:t>
      </w:r>
      <w:r>
        <w:t xml:space="preserve"> </w:t>
      </w:r>
      <w:r>
        <w:rPr>
          <w:bCs/>
          <w:b/>
        </w:rPr>
        <w:t xml:space="preserve">Professor</w:t>
      </w:r>
      <w:r>
        <w:t xml:space="preserve">. In classic works set in</w:t>
      </w:r>
      <w:r>
        <w:t xml:space="preserve"> </w:t>
      </w:r>
      <w:r>
        <w:rPr>
          <w:bCs/>
          <w:b/>
        </w:rPr>
        <w:t xml:space="preserve">Spain Madrid</w:t>
      </w:r>
      <w:r>
        <w:t xml:space="preserve">, such as those by Benito Pérez Galdós or Federico García Lorca, professors often appear as gatekeepers of culture and morality. They are depicted as stern figures who uphold traditional values but may also be out of touch with the rapidly changing world around them. The contrast between their rigid academic posturing and the vibrant, chaotic street life of Madrid creates dramatic tension.</w:t>
      </w:r>
    </w:p>
    <w:p>
      <w:pPr>
        <w:pStyle w:val="BodyText"/>
      </w:pPr>
      <w:r>
        <w:t xml:space="preserve">In contemporary literature, this dynamic shifts slightly but remains potent. Modern novels set in Madrid often feature professors who are grappling with identity crises, political upheaval, or personal failures. These characters reflect the complexity of modern Spanish society. The</w:t>
      </w:r>
      <w:r>
        <w:t xml:space="preserve"> </w:t>
      </w:r>
      <w:r>
        <w:rPr>
          <w:bCs/>
          <w:b/>
        </w:rPr>
        <w:t xml:space="preserve">Professor</w:t>
      </w:r>
      <w:r>
        <w:t xml:space="preserve"> </w:t>
      </w:r>
      <w:r>
        <w:t xml:space="preserve">is no longer an untouchable oracle but a human being subject to doubt and change, mirroring the societal transformations occurring within</w:t>
      </w:r>
      <w:r>
        <w:t xml:space="preserve"> </w:t>
      </w:r>
      <w:r>
        <w:rPr>
          <w:bCs/>
          <w:b/>
        </w:rPr>
        <w:t xml:space="preserve">Spain Madrid</w:t>
      </w:r>
      <w:r>
        <w:t xml:space="preserve">. This evolution in characterization highlights a shift from reverence to empathy, suggesting that the role of the professor is becoming more relatable and accessible.</w:t>
      </w:r>
    </w:p>
    <w:p>
      <w:pPr>
        <w:pStyle w:val="BodyText"/>
      </w:pPr>
      <w:r>
        <w:rPr>
          <w:bCs/>
          <w:b/>
        </w:rPr>
        <w:t xml:space="preserve">Key Insight:</w:t>
      </w:r>
      <w:r>
        <w:t xml:space="preserve"> </w:t>
      </w:r>
      <w:r>
        <w:t xml:space="preserve">The literary depiction of the professor serves as a barometer for societal values. As</w:t>
      </w:r>
      <w:r>
        <w:t xml:space="preserve"> </w:t>
      </w:r>
      <w:r>
        <w:rPr>
          <w:bCs/>
          <w:b/>
        </w:rPr>
        <w:t xml:space="preserve">Spain Madrid</w:t>
      </w:r>
      <w:r>
        <w:t xml:space="preserve">'s society evolves from strict conservatism to pluralistic liberalism, so too does the portrayal of its academic leaders.</w:t>
      </w:r>
    </w:p>
    <w:bookmarkEnd w:id="21"/>
    <w:bookmarkStart w:id="22" w:name="Xa7a693ac9b29d4788fc0b4f71e68f2e4df60829"/>
    <w:p>
      <w:pPr>
        <w:pStyle w:val="Heading2"/>
      </w:pPr>
      <w:r>
        <w:t xml:space="preserve">Social Dynamics: The Professor in Public Life</w:t>
      </w:r>
    </w:p>
    <w:p>
      <w:pPr>
        <w:pStyle w:val="FirstParagraph"/>
      </w:pPr>
      <w:r>
        <w:t xml:space="preserve">Beyond literature, the real-world influence of the</w:t>
      </w:r>
      <w:r>
        <w:t xml:space="preserve"> </w:t>
      </w:r>
      <w:r>
        <w:rPr>
          <w:bCs/>
          <w:b/>
        </w:rPr>
        <w:t xml:space="preserve">Professor</w:t>
      </w:r>
      <w:r>
        <w:t xml:space="preserve"> </w:t>
      </w:r>
      <w:r>
        <w:t xml:space="preserve">in</w:t>
      </w:r>
      <w:r>
        <w:t xml:space="preserve"> </w:t>
      </w:r>
      <w:r>
        <w:rPr>
          <w:bCs/>
          <w:b/>
        </w:rPr>
        <w:t xml:space="preserve">Spain Madrid</w:t>
      </w:r>
      <w:r>
        <w:t xml:space="preserve"> </w:t>
      </w:r>
      <w:r>
        <w:t xml:space="preserve">extends into public discourse. Universities in Madrid are not isolated ivory towers; they are active participants in political and social debates. Professors frequently appear on television, write op-eds for major newspapers like El País or El Mundo, and lead movements concerning education reform, civil rights, and historical memory.</w:t>
      </w:r>
    </w:p>
    <w:p>
      <w:pPr>
        <w:pStyle w:val="BodyText"/>
      </w:pPr>
      <w:r>
        <w:t xml:space="preserve">In</w:t>
      </w:r>
      <w:r>
        <w:t xml:space="preserve"> </w:t>
      </w:r>
      <w:r>
        <w:rPr>
          <w:bCs/>
          <w:b/>
        </w:rPr>
        <w:t xml:space="preserve">Spain Madrid</w:t>
      </w:r>
      <w:r>
        <w:t xml:space="preserve">, the professor is often viewed as a guardian of democracy. Given Spain's transition to democracy in the late 20th century, academics played crucial roles in shaping new laws and educational curricula. This historical responsibility has cemented the professor's status as a trusted figure. However, this trust is not unconditional; it demands integrity and expertise. Scandals or perceived biases can lead to swift public backlash, indicating that the relationship between the</w:t>
      </w:r>
      <w:r>
        <w:t xml:space="preserve"> </w:t>
      </w:r>
      <w:r>
        <w:rPr>
          <w:bCs/>
          <w:b/>
        </w:rPr>
        <w:t xml:space="preserve">Professor</w:t>
      </w:r>
      <w:r>
        <w:t xml:space="preserve"> </w:t>
      </w:r>
      <w:r>
        <w:t xml:space="preserve">and the citizens of</w:t>
      </w:r>
      <w:r>
        <w:t xml:space="preserve"> </w:t>
      </w:r>
      <w:r>
        <w:rPr>
          <w:bCs/>
          <w:b/>
        </w:rPr>
        <w:t xml:space="preserve">Spain Madrid</w:t>
      </w:r>
      <w:r>
        <w:t xml:space="preserve"> </w:t>
      </w:r>
      <w:r>
        <w:t xml:space="preserve">is built on mutual respect but also high expectations.</w:t>
      </w:r>
    </w:p>
    <w:bookmarkEnd w:id="22"/>
    <w:bookmarkStart w:id="23" w:name="X79e832bd30ec394fb3ac4ec4f36223254b10810"/>
    <w:p>
      <w:pPr>
        <w:pStyle w:val="Heading2"/>
      </w:pPr>
      <w:r>
        <w:t xml:space="preserve">The Cultural Atmosphere: Cafés and Classrooms</w:t>
      </w:r>
    </w:p>
    <w:p>
      <w:pPr>
        <w:pStyle w:val="FirstParagraph"/>
      </w:pPr>
      <w:r>
        <w:t xml:space="preserve">A unique aspect of being a professor in</w:t>
      </w:r>
      <w:r>
        <w:t xml:space="preserve"> </w:t>
      </w:r>
      <w:r>
        <w:rPr>
          <w:bCs/>
          <w:b/>
        </w:rPr>
        <w:t xml:space="preserve">Spain Madrid</w:t>
      </w:r>
      <w:r>
        <w:t xml:space="preserve">" style="color:inherit;text-decoration:none;"&gt;the intellectual life does not end at the lecture hall door. It spills out into the cafés of Malasaña, La Latina, and Chueca. The tradition of tertulias (informal gatherings for conversation) is alive and well in Madrid, often hosted by professors who engage students, journalists, and artists in spirited debate.</w:t>
      </w:r>
    </w:p>
    <w:p>
      <w:pPr>
        <w:pStyle w:val="BodyText"/>
      </w:pPr>
      <w:r>
        <w:t xml:space="preserve">This blending of professional and social spheres distinguishes the Spanish academic experience from that of Northern Europe or North America. In</w:t>
      </w:r>
      <w:r>
        <w:t xml:space="preserve"> </w:t>
      </w:r>
      <w:r>
        <w:rPr>
          <w:bCs/>
          <w:b/>
        </w:rPr>
        <w:t xml:space="preserve">Spain Madrid</w:t>
      </w:r>
      <w:r>
        <w:t xml:space="preserve">, the professor is a community figure. Their opinions are discussed in tapas bars just as much as in faculty meetings. This accessibility fosters a culture where ideas are tested not just through peer review but through public engagement, enriching both academia and society.</w:t>
      </w:r>
    </w:p>
    <w:bookmarkEnd w:id="23"/>
    <w:bookmarkStart w:id="24" w:name="challenges-and-future-directions"/>
    <w:p>
      <w:pPr>
        <w:pStyle w:val="Heading2"/>
      </w:pPr>
      <w:r>
        <w:t xml:space="preserve">Challenges and Future Directions</w:t>
      </w:r>
    </w:p>
    <w:p>
      <w:pPr>
        <w:pStyle w:val="FirstParagraph"/>
      </w:pPr>
      <w:r>
        <w:t xml:space="preserve">Despite its prestige, the role of the</w:t>
      </w:r>
      <w:r>
        <w:t xml:space="preserve"> </w:t>
      </w:r>
      <w:r>
        <w:rPr>
          <w:bCs/>
          <w:b/>
        </w:rPr>
        <w:t xml:space="preserve">Professor</w:t>
      </w:r>
      <w:r>
        <w:t xml:space="preserve">" style="color:inherit;text-decoration:none;"&gt;faces significant challenges today. Economic constraints, budget cuts to public universities in " style="color:inherit;text-decoration:none;"&gt;and increasing bureaucratic pressures threaten the autonomy and quality of education. Furthermore, the digital revolution has changed how knowledge is transmitted, requiring professors to adapt their teaching methods while maintaining their authoritative role.</w:t>
      </w:r>
    </w:p>
    <w:p>
      <w:pPr>
        <w:pStyle w:val="BodyText"/>
      </w:pPr>
      <w:r>
        <w:t xml:space="preserve">Yet, there is optimism. Younger academics in Madrid are redefining what it means to be a professor by integrating technology, promoting inclusivity, and engaging with global issues. They are bridging the gap between traditional scholarship and modern innovation, ensuring that the institution remains relevant. The spirit of inquiry that defined past generations continues to thrive in</w:t>
      </w:r>
    </w:p>
    <w:p>
      <w:pPr>
        <w:pStyle w:val="BodyText"/>
      </w:pPr>
      <w:r>
        <w:t xml:space="preserve">Spain Madrid" style="color:inherit;text-decoration:none;"&gt;</w:t>
      </w:r>
    </w:p>
    <w:bookmarkEnd w:id="24"/>
    <w:bookmarkStart w:id="25" w:name="Xa0df07cab0631812a762777bdcb1b9fb3598b0b"/>
    <w:p>
      <w:pPr>
        <w:pStyle w:val="Heading2"/>
      </w:pPr>
      <w:r>
        <w:t xml:space="preserve">Conclusion: A Pillar of Culture and Knowledge</w:t>
      </w:r>
    </w:p>
    <w:p>
      <w:pPr>
        <w:pStyle w:val="FirstParagraph"/>
      </w:pPr>
      <w:r>
        <w:t xml:space="preserve">In conclusion, the</w:t>
      </w:r>
      <w:r>
        <w:t xml:space="preserve"> </w:t>
      </w:r>
      <w:r>
        <w:rPr>
          <w:bCs/>
          <w:b/>
        </w:rPr>
        <w:t xml:space="preserve">Professor</w:t>
      </w:r>
      <w:r>
        <w:t xml:space="preserve">" style="color:inherit;text-decoration:none;"&gt;in is not just an educator but a cultural icon. Their role encompasses teaching, research, public advocacy, and social engagement. Through literature and real-life observation, we see that the professor is central to the intellectual fabric of Madrid." style="color:inherit;text-decoration:none;"&gt;The challenges they face are significant, but their resilience and adaptability ensure that they will continue to play a vital role in shaping Spain's future. To understand is, in part, to understand the people who teach its youth and guide its thinking." style="color:inherit;text-decoration:none;"&gt;The legacy of the professor is intertwined with the identity of Madrid itself—a city where history and modernity dance together under the watchful eyes of those dedicated to knowledge.</w:t>
      </w:r>
    </w:p>
    <w:p>
      <w:pPr>
        <w:pStyle w:val="BodyText"/>
      </w:pPr>
      <w:r>
        <w:t xml:space="preserve">This report underscores that any study of must include an examination of its academic leaders. They are the custodians of culture, critics in power, and guides for many." style="color:inherit;text-decoration:none;"&gt;As we move forward, recognizing the importance and complexities of their role will help foster a society that values education, critical thinking, and intellectual freedom.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Odyssey - A Study of the Professor in Spain Madrid</dc:title>
  <dc:creator/>
  <dc:language>en</dc:language>
  <cp:keywords/>
  <dcterms:created xsi:type="dcterms:W3CDTF">2026-07-29T12:02:56Z</dcterms:created>
  <dcterms:modified xsi:type="dcterms:W3CDTF">2026-07-29T12:02:56Z</dcterms:modified>
</cp:coreProperties>
</file>

<file path=docProps/custom.xml><?xml version="1.0" encoding="utf-8"?>
<Properties xmlns="http://schemas.openxmlformats.org/officeDocument/2006/custom-properties" xmlns:vt="http://schemas.openxmlformats.org/officeDocument/2006/docPropsVTypes"/>
</file>