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book-report"/>
    <w:p>
      <w:pPr>
        <w:pStyle w:val="Heading1"/>
      </w:pPr>
      <w:r>
        <w:rPr>
          <w:bCs/>
          <w:b/>
        </w:rPr>
        <w:t xml:space="preserve">Book Report</w:t>
      </w:r>
    </w:p>
    <w:p>
      <w:pPr>
        <w:pStyle w:val="FirstParagraph"/>
      </w:pPr>
      <w:r>
        <w:t xml:space="preserve">**h2&gt;**The Evolution of the **Professor**: Academic Leadership in</w:t>
      </w:r>
    </w:p>
    <w:p>
      <w:pPr>
        <w:pStyle w:val="BodyText"/>
      </w:pPr>
      <w:r>
        <w:t xml:space="preserve">Tanzania Dar es Salaam**</w:t>
      </w:r>
      <w:r>
        <w:br/>
      </w:r>
    </w:p>
    <w:p>
      <w:pPr>
        <w:pStyle w:val="BodyText"/>
      </w:pPr>
      <w:r>
        <w:rPr>
          <w:iCs/>
          <w:i/>
        </w:rPr>
        <w:t xml:space="preserve">This report analyzes the changing role and influence of university professors within the higher education sector, specifically focusing on</w:t>
      </w:r>
      <w:r>
        <w:rPr>
          <w:iCs/>
          <w:i/>
        </w:rPr>
        <w:t xml:space="preserve"> </w:t>
      </w:r>
      <w:r>
        <w:rPr>
          <w:bCs/>
          <w:b/>
          <w:iCs/>
          <w:i/>
        </w:rPr>
        <w:t xml:space="preserve">Tanzania Dar es Salaam</w:t>
      </w:r>
      <w:r>
        <w:rPr>
          <w:iCs/>
          <w:i/>
        </w:rPr>
        <w:t xml:space="preserve">.</w:t>
      </w:r>
    </w:p>
    <w:bookmarkStart w:id="20" w:name="introduction"/>
    <w:p>
      <w:pPr>
        <w:pStyle w:val="Heading3"/>
      </w:pPr>
      <w:r>
        <w:t xml:space="preserve">Introduction</w:t>
      </w:r>
    </w:p>
    <w:p>
      <w:pPr>
        <w:pStyle w:val="FirstParagraph"/>
      </w:pPr>
      <w:r>
        <w:t xml:space="preserve">**The **Professor** has long been viewed as a central pillar in academic institutions worldwide. However, the specific dynamics of this role can vary significantly depending on geographic and cultural contexts. This report examines the position and responsibilities of professors within</w:t>
      </w:r>
      <w:r>
        <w:t xml:space="preserve"> </w:t>
      </w:r>
      <w:r>
        <w:rPr>
          <w:bCs/>
          <w:b/>
        </w:rPr>
        <w:t xml:space="preserve">Tanzania Dar es Salaam**, exploring how global academic standards intersect with local educational needs.**</w:t>
      </w:r>
      <w:r>
        <w:rPr>
          <w:bCs/>
          <w:b/>
        </w:rPr>
        <w:t xml:space="preserve"> </w:t>
      </w:r>
      <w:r>
        <w:rPr>
          <w:bCs/>
          <w:b/>
        </w:rPr>
        <w:t xml:space="preserve">**In recent years, universities in</w:t>
      </w:r>
      <w:r>
        <w:rPr>
          <w:bCs/>
          <w:b/>
        </w:rPr>
        <w:t xml:space="preserve"> </w:t>
      </w:r>
      <w:r>
        <w:rPr>
          <w:bCs/>
          <w:b/>
          <w:bCs/>
          <w:b/>
        </w:rPr>
        <w:t xml:space="preserve">Tanzania Dar es Salaam** have expanded rapidly. As a result, the role of the **Professor** has evolved from being primarily a researcher to becoming an institutional leader and community advisor. This report highlights key aspects of this transformation based on available literature and institutional reports.**</w:t>
      </w:r>
    </w:p>
    <w:bookmarkEnd w:id="20"/>
    <w:bookmarkStart w:id="21" w:name="the-changing-role-of-the-professor"/>
    <w:p>
      <w:pPr>
        <w:pStyle w:val="Heading3"/>
      </w:pPr>
      <w:r>
        <w:t xml:space="preserve">The Changing Role of the Professor</w:t>
      </w:r>
    </w:p>
    <w:p>
      <w:pPr>
        <w:pStyle w:val="FirstParagraph"/>
      </w:pPr>
      <w:r>
        <w:t xml:space="preserve">**Traditionally, a **Professor** was expected to focus mainly on teaching undergraduate students and conducting independent research. However, in the context of</w:t>
      </w:r>
      <w:r>
        <w:t xml:space="preserve"> </w:t>
      </w:r>
      <w:r>
        <w:rPr>
          <w:bCs/>
          <w:b/>
        </w:rPr>
        <w:t xml:space="preserve">Tanzania Dar es Salaam**, professors are increasingly involved in policy formulation and public service delivery.**</w:t>
      </w:r>
    </w:p>
    <w:p>
      <w:pPr>
        <w:pStyle w:val="BodyText"/>
      </w:pPr>
      <w:r>
        <w:rPr>
          <w:bCs/>
          <w:b/>
        </w:rPr>
        <w:t xml:space="preserve">Teaching Excellence:</w:t>
      </w:r>
      <w:r>
        <w:t xml:space="preserve"> </w:t>
      </w:r>
      <w:r>
        <w:t xml:space="preserve">Professors must maintain high standards of instruction while adapting to new curricula designed for Tanzanian students.</w:t>
      </w:r>
    </w:p>
    <w:p>
      <w:pPr>
        <w:pStyle w:val="BodyText"/>
      </w:pPr>
      <w:r>
        <w:t xml:space="preserve">**</w:t>
      </w:r>
      <w:r>
        <w:t xml:space="preserve"> </w:t>
      </w:r>
      <w:r>
        <w:t xml:space="preserve">* **Research Impact:** Research conducted by professors in</w:t>
      </w:r>
      <w:r>
        <w:t xml:space="preserve"> </w:t>
      </w:r>
      <w:r>
        <w:rPr>
          <w:bCs/>
          <w:b/>
        </w:rPr>
        <w:t xml:space="preserve">Tanzania Dar es Salaam** is increasingly focused on solving local problems such as public health, agriculture, and infrastructure development.**</w:t>
      </w:r>
    </w:p>
    <w:bookmarkEnd w:id="21"/>
    <w:bookmarkStart w:id="22" w:name="Xdd7139644a7fc6d5eea740143a0617d33660676"/>
    <w:p>
      <w:pPr>
        <w:pStyle w:val="Heading3"/>
      </w:pPr>
      <w:r>
        <w:t xml:space="preserve">Challenges Facing Professors in Tanzania Dar es Salaam</w:t>
      </w:r>
    </w:p>
    <w:p>
      <w:pPr>
        <w:pStyle w:val="FirstParagraph"/>
      </w:pPr>
      <w:r>
        <w:t xml:space="preserve">**Despite the progress made, professors face unique challenges. These include limited funding for research, large class sizes due to high demand for higher education in</w:t>
      </w:r>
      <w:r>
        <w:t xml:space="preserve"> </w:t>
      </w:r>
      <w:r>
        <w:rPr>
          <w:bCs/>
          <w:b/>
        </w:rPr>
        <w:t xml:space="preserve">Tanzania Dar es Salaam**, and the need to balance administrative duties with academic responsibilities.**</w:t>
      </w:r>
    </w:p>
    <w:p>
      <w:pPr>
        <w:pStyle w:val="BodyText"/>
      </w:pPr>
      <w:r>
        <w:t xml:space="preserve">Furthermore, there is a growing expectation for professors to engage with international partners while remaining rooted in local realities. This dual requirement makes the role of a **Professor** complex and demanding.</w:t>
      </w:r>
    </w:p>
    <w:p>
      <w:pPr>
        <w:pStyle w:val="BodyText"/>
      </w:pPr>
      <w:r>
        <w:t xml:space="preserve">**</w:t>
      </w:r>
    </w:p>
    <w:bookmarkEnd w:id="22"/>
    <w:bookmarkStart w:id="23" w:name="opportunities-for-growth"/>
    <w:p>
      <w:pPr>
        <w:pStyle w:val="Heading3"/>
      </w:pPr>
      <w:r>
        <w:t xml:space="preserve">Opportunities for Growth</w:t>
      </w:r>
    </w:p>
    <w:p>
      <w:pPr>
        <w:pStyle w:val="FirstParagraph"/>
      </w:pPr>
      <w:r>
        <w:t xml:space="preserve">**There are significant opportunities for growth in this field. The government of Tanzania, along with private institutions, is investing more in higher education. This creates space for professors to lead innovative programs and influence educational policy.**</w:t>
      </w:r>
    </w:p>
    <w:p>
      <w:pPr>
        <w:numPr>
          <w:ilvl w:val="0"/>
          <w:numId w:val="1001"/>
        </w:numPr>
        <w:pStyle w:val="Compact"/>
      </w:pPr>
      <w:r>
        <w:rPr>
          <w:bCs/>
          <w:b/>
        </w:rPr>
        <w:t xml:space="preserve">Collaboration:</w:t>
      </w:r>
      <w:r>
        <w:t xml:space="preserve"> </w:t>
      </w:r>
      <w:r>
        <w:t xml:space="preserve">Increased collaboration between local universities and international institutions allows **Professors** in</w:t>
      </w:r>
    </w:p>
    <w:p>
      <w:pPr>
        <w:numPr>
          <w:ilvl w:val="0"/>
          <w:numId w:val="1000"/>
        </w:numPr>
        <w:pStyle w:val="Compact"/>
      </w:pPr>
      <w:r>
        <w:t xml:space="preserve">Tanzania Dar es Salaam** to access global resources while contributing local expertise.</w:t>
      </w:r>
    </w:p>
    <w:p>
      <w:pPr>
        <w:pStyle w:val="FirstParagraph"/>
      </w:pPr>
      <w:r>
        <w:t xml:space="preserve">**</w:t>
      </w:r>
      <w:r>
        <w:t xml:space="preserve"> </w:t>
      </w:r>
      <w:r>
        <w:t xml:space="preserve">* **Community Engagement:** Professors are encouraged to participate in community outreach programs, bridging the gap between academia and society.**</w:t>
      </w:r>
    </w:p>
    <w:bookmarkEnd w:id="23"/>
    <w:bookmarkStart w:id="24" w:name="conclusion"/>
    <w:p>
      <w:pPr>
        <w:pStyle w:val="Heading3"/>
      </w:pPr>
      <w:r>
        <w:t xml:space="preserve">Conclusion</w:t>
      </w:r>
    </w:p>
    <w:p>
      <w:pPr>
        <w:pStyle w:val="FirstParagraph"/>
      </w:pPr>
      <w:r>
        <w:t xml:space="preserve">**In summary, the role of a **Professor** in</w:t>
      </w:r>
      <w:r>
        <w:t xml:space="preserve"> </w:t>
      </w:r>
      <w:r>
        <w:rPr>
          <w:bCs/>
          <w:b/>
        </w:rPr>
        <w:t xml:space="preserve">Tanzania Dar es Salaam** is multifaceted. It requires balancing teaching, research, administration, and community service. As universities continue to evolve in this vibrant city region of Tanzania**, professors will play an even more critical role in shaping the future of education and development.**</w:t>
      </w:r>
    </w:p>
    <w:p>
      <w:pPr>
        <w:pStyle w:val="BodyText"/>
      </w:pPr>
      <w:r>
        <w:t xml:space="preserve">This **Book Report** emphasizes that understanding the local context is essential when evaluating academic performance and leadership. For students and scholars alike, recognizing the unique contributions of **Professors** in</w:t>
      </w:r>
    </w:p>
    <w:p>
      <w:pPr>
        <w:pStyle w:val="BodyText"/>
      </w:pPr>
      <w:r>
        <w:t xml:space="preserve">Tanzania Dar es Salaam** is crucial for appreciating the broader impact of higher education.</w:t>
      </w:r>
    </w:p>
    <w:p>
      <w:pPr>
        <w:pStyle w:val="BodyText"/>
      </w:pPr>
      <w:r>
        <w:t xml:space="preserve">**</w:t>
      </w:r>
    </w:p>
    <w:bookmarkEnd w:id="24"/>
    <w:bookmarkStart w:id="25" w:name="references"/>
    <w:p>
      <w:pPr>
        <w:pStyle w:val="Heading3"/>
      </w:pPr>
      <w:r>
        <w:t xml:space="preserve">References</w:t>
      </w:r>
    </w:p>
    <w:p>
      <w:pPr>
        <w:pStyle w:val="FirstParagraph"/>
      </w:pPr>
      <w:r>
        <w:t xml:space="preserve">**</w:t>
      </w:r>
      <w:r>
        <w:t xml:space="preserve"> </w:t>
      </w:r>
      <w:r>
        <w:t xml:space="preserve">* Ministry of Education, Science and Technology, Tanzania. (2023). Higher Education Policy Review.**</w:t>
      </w:r>
      <w:r>
        <w:t xml:space="preserve"> </w:t>
      </w:r>
      <w:r>
        <w:t xml:space="preserve">* University of Dar es Salaam Annual Reports.**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Professor in Tanzania Dar es Salaam</dc:title>
  <dc:creator/>
  <dc:language>en</dc:language>
  <cp:keywords/>
  <dcterms:created xsi:type="dcterms:W3CDTF">2026-07-29T18:06:25Z</dcterms:created>
  <dcterms:modified xsi:type="dcterms:W3CDTF">2026-07-29T18:06:25Z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