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Academic</w:t>
      </w:r>
      <w:r>
        <w:t xml:space="preserve"> </w:t>
      </w:r>
      <w:r>
        <w:t xml:space="preserve">Journey</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26" w:name="Xfb16fe0e977b6ac0358eed8b9e04e3a1f746bad"/>
    <w:p>
      <w:pPr>
        <w:pStyle w:val="Heading1"/>
      </w:pPr>
      <w:r>
        <w:t xml:space="preserve">Comprehensive Book Report on the Role of the Professor in Thailand Bangkok</w:t>
      </w:r>
    </w:p>
    <w:p>
      <w:pPr>
        <w:pStyle w:val="FirstParagraph"/>
      </w:pPr>
      <w:r>
        <w:t xml:space="preserve">This document serves as an extensive Book Report analyzing the literary and sociological significance of the "Professor" archetype within the specific cultural and educational context of Thailand, with a primary focus on its capital city, Bangkok.</w:t>
      </w:r>
    </w:p>
    <w:bookmarkStart w:id="20" w:name="introduction-the-contextual-framework"/>
    <w:p>
      <w:pPr>
        <w:pStyle w:val="Heading2"/>
      </w:pPr>
      <w:r>
        <w:t xml:space="preserve">Introduction: The Contextual Framework</w:t>
      </w:r>
    </w:p>
    <w:p>
      <w:pPr>
        <w:pStyle w:val="FirstParagraph"/>
      </w:pPr>
      <w:r>
        <w:t xml:space="preserve">In recent years, academic literature focusing on higher education in Southeast Asia has grown significantly. However, few works adequately address the unique intersection of traditional Thai values and modern pedagogical demands within the bustling metropolis of Thailand Bangkok. This report examines several key texts that discuss the evolution of the</w:t>
      </w:r>
      <w:r>
        <w:t xml:space="preserve"> </w:t>
      </w:r>
      <w:r>
        <w:rPr>
          <w:bCs/>
          <w:b/>
        </w:rPr>
        <w:t xml:space="preserve">Professor</w:t>
      </w:r>
      <w:r>
        <w:t xml:space="preserve"> </w:t>
      </w:r>
      <w:r>
        <w:t xml:space="preserve">role in this dynamic region. The city of Thailand Bangkok is not merely a geographical setting; it is a complex ecosystem where ancient hierarchy meets contemporary globalization, making it an ideal case study for understanding modern academic leadership.</w:t>
      </w:r>
    </w:p>
    <w:bookmarkEnd w:id="20"/>
    <w:bookmarkStart w:id="21" w:name="X03fe21abbb7ca7d4b600cecfd4177c4b3354556"/>
    <w:p>
      <w:pPr>
        <w:pStyle w:val="Heading2"/>
      </w:pPr>
      <w:r>
        <w:t xml:space="preserve">The Evolution of the Professor in Thai Academia</w:t>
      </w:r>
    </w:p>
    <w:p>
      <w:pPr>
        <w:pStyle w:val="FirstParagraph"/>
      </w:pPr>
      <w:r>
        <w:t xml:space="preserve">One of the central themes emerging from our reviewed literature is the transformation of the</w:t>
      </w:r>
      <w:r>
        <w:t xml:space="preserve"> </w:t>
      </w:r>
      <w:r>
        <w:rPr>
          <w:bCs/>
          <w:b/>
        </w:rPr>
        <w:t xml:space="preserve">Professor</w:t>
      </w:r>
      <w:r>
        <w:t xml:space="preserve">. Historically, Thai academics were viewed with immense reverence, akin to religious figures. However, recent publications indicate a shift toward a more collaborative and research-oriented model. In Thailand Bangkok, this shift is particularly pronounced due to the city's status as an international hub for tourism and business. The modern</w:t>
      </w:r>
      <w:r>
        <w:t xml:space="preserve"> </w:t>
      </w:r>
      <w:r>
        <w:rPr>
          <w:bCs/>
          <w:b/>
        </w:rPr>
        <w:t xml:space="preserve">Professor</w:t>
      </w:r>
      <w:r>
        <w:t xml:space="preserve"> </w:t>
      </w:r>
      <w:r>
        <w:t xml:space="preserve">in Thailand Bangkok is expected to bridge the gap between local heritage and global standards.</w:t>
      </w:r>
    </w:p>
    <w:p>
      <w:pPr>
        <w:pStyle w:val="BodyText"/>
      </w:pPr>
      <w:r>
        <w:t xml:space="preserve">The texts analyzed highlight that a successful</w:t>
      </w:r>
      <w:r>
        <w:t xml:space="preserve"> </w:t>
      </w:r>
      <w:r>
        <w:rPr>
          <w:bCs/>
          <w:b/>
        </w:rPr>
        <w:t xml:space="preserve">Professor</w:t>
      </w:r>
      <w:r>
        <w:t xml:space="preserve"> </w:t>
      </w:r>
      <w:r>
        <w:t xml:space="preserve">must possess not only academic rigor but also cultural sensitivity. They are tasked with mentoring students who are increasingly exposed to international curricula while remaining rooted in Thai identity. This dual responsibility creates a unique professional profile that is distinct from professors in Western or even other Asian contexts.</w:t>
      </w:r>
    </w:p>
    <w:bookmarkEnd w:id="21"/>
    <w:bookmarkStart w:id="22" w:name="Xcfc209fe86bd10d8c0f5107f01fd40574df6630"/>
    <w:p>
      <w:pPr>
        <w:pStyle w:val="Heading2"/>
      </w:pPr>
      <w:r>
        <w:t xml:space="preserve">Cultural Nuances and the Student-Professor Dynamic</w:t>
      </w:r>
    </w:p>
    <w:p>
      <w:pPr>
        <w:pStyle w:val="FirstParagraph"/>
      </w:pPr>
      <w:r>
        <w:t xml:space="preserve">A significant portion of the literature focuses on the interpersonal dynamics between students and faculty. In Thailand Bangkok, the concept of 'Kreng Jai' (consideration for others) deeply influences classroom interactions. A</w:t>
      </w:r>
      <w:r>
        <w:t xml:space="preserve"> </w:t>
      </w:r>
      <w:r>
        <w:rPr>
          <w:bCs/>
          <w:b/>
        </w:rPr>
        <w:t xml:space="preserve">Professor</w:t>
      </w:r>
      <w:r>
        <w:t xml:space="preserve"> </w:t>
      </w:r>
      <w:r>
        <w:t xml:space="preserve">is expected to guide without imposing, and students are encouraged to learn through observation and subtle cues rather than direct confrontation.</w:t>
      </w:r>
    </w:p>
    <w:p>
      <w:pPr>
        <w:pStyle w:val="BodyText"/>
      </w:pPr>
      <w:r>
        <w:t xml:space="preserve">The reports indicate that effective teaching in Thailand Bangkok requires a high degree of emotional intelligence. The</w:t>
      </w:r>
      <w:r>
        <w:t xml:space="preserve"> </w:t>
      </w:r>
      <w:r>
        <w:rPr>
          <w:bCs/>
          <w:b/>
        </w:rPr>
        <w:t xml:space="preserve">Professor</w:t>
      </w:r>
      <w:r>
        <w:t xml:space="preserve"> </w:t>
      </w:r>
      <w:r>
        <w:t xml:space="preserve">acts as a mentor figure, often extending support beyond academic matters into personal development. This holistic approach is essential in the high-pressure environment of Thailand Bangkok's universities, where students face intense competition for future employment.</w:t>
      </w:r>
    </w:p>
    <w:bookmarkEnd w:id="22"/>
    <w:bookmarkStart w:id="23" w:name="Xbf0d2fdf3ecde75779edb2bb691d63b6fe8be94"/>
    <w:p>
      <w:pPr>
        <w:pStyle w:val="Heading2"/>
      </w:pPr>
      <w:r>
        <w:t xml:space="preserve">The Impact of Globalization on Academic Standards</w:t>
      </w:r>
    </w:p>
    <w:p>
      <w:pPr>
        <w:pStyle w:val="FirstParagraph"/>
      </w:pPr>
      <w:r>
        <w:t xml:space="preserve">Another critical aspect discussed in the reviewed books is the pressure to internationalize. Universities in Thailand Bangkok are under constant pressure to rank higher globally. Consequently, the</w:t>
      </w:r>
      <w:r>
        <w:t xml:space="preserve"> </w:t>
      </w:r>
      <w:r>
        <w:rPr>
          <w:bCs/>
          <w:b/>
        </w:rPr>
        <w:t xml:space="preserve">Professor</w:t>
      </w:r>
      <w:r>
        <w:t xml:space="preserve"> </w:t>
      </w:r>
      <w:r>
        <w:t xml:space="preserve">is increasingly measured by research output in international journals rather than just teaching quality.</w:t>
      </w:r>
    </w:p>
    <w:p>
      <w:pPr>
        <w:pStyle w:val="BodyText"/>
      </w:pPr>
      <w:r>
        <w:t xml:space="preserve">This shift has led to a restructuring of academic incentives within Thailand Bangkok's institutions. The literature suggests that while this has improved research visibility, it has also created stress among faculty members who must balance teaching duties with publication requirements. The modern</w:t>
      </w:r>
      <w:r>
        <w:t xml:space="preserve"> </w:t>
      </w:r>
      <w:r>
        <w:rPr>
          <w:bCs/>
          <w:b/>
        </w:rPr>
        <w:t xml:space="preserve">Professor</w:t>
      </w:r>
      <w:r>
        <w:t xml:space="preserve"> </w:t>
      </w:r>
      <w:r>
        <w:t xml:space="preserve">in this region is often described as a 'scholar-practitioner,' someone who must excel in both fields simultaneously.</w:t>
      </w:r>
    </w:p>
    <w:bookmarkEnd w:id="23"/>
    <w:bookmarkStart w:id="24" w:name="challenges-and-future-directions"/>
    <w:p>
      <w:pPr>
        <w:pStyle w:val="Heading2"/>
      </w:pPr>
      <w:r>
        <w:t xml:space="preserve">Challenges and Future Directions</w:t>
      </w:r>
    </w:p>
    <w:p>
      <w:pPr>
        <w:pStyle w:val="FirstParagraph"/>
      </w:pPr>
      <w:r>
        <w:t xml:space="preserve">The books reviewed do not shy away from the challenges facing academia in Thailand Bangkok. Issues such as bureaucratic red tape, limited funding for local research, and the brain drain of talented academics to Western institutions are frequently cited. However, the consensus among authors is that there is a strong will to reform.</w:t>
      </w:r>
    </w:p>
    <w:p>
      <w:pPr>
        <w:pStyle w:val="BodyText"/>
      </w:pPr>
      <w:r>
        <w:t xml:space="preserve">Future directions suggested by these works include greater collaboration between universities in Thailand Bangkok and international partners. The role of the</w:t>
      </w:r>
      <w:r>
        <w:t xml:space="preserve"> </w:t>
      </w:r>
      <w:r>
        <w:rPr>
          <w:bCs/>
          <w:b/>
        </w:rPr>
        <w:t xml:space="preserve">Professor</w:t>
      </w:r>
      <w:r>
        <w:t xml:space="preserve"> </w:t>
      </w:r>
      <w:r>
        <w:t xml:space="preserve">is evolving from that of a knowledge transmitter to a knowledge creator and community leader. In Thailand Bangkok, this evolution is supported by government initiatives aimed at making the capital a center for regional education.</w:t>
      </w:r>
    </w:p>
    <w:bookmarkEnd w:id="24"/>
    <w:bookmarkStart w:id="25" w:name="conclusion"/>
    <w:p>
      <w:pPr>
        <w:pStyle w:val="Heading2"/>
      </w:pPr>
      <w:r>
        <w:t xml:space="preserve">Conclusion</w:t>
      </w:r>
    </w:p>
    <w:p>
      <w:pPr>
        <w:pStyle w:val="FirstParagraph"/>
      </w:pPr>
      <w:r>
        <w:t xml:space="preserve">In conclusion, the literature surrounding the role of the</w:t>
      </w:r>
      <w:r>
        <w:t xml:space="preserve"> </w:t>
      </w:r>
      <w:r>
        <w:rPr>
          <w:bCs/>
          <w:b/>
        </w:rPr>
        <w:t xml:space="preserve">Professor</w:t>
      </w:r>
      <w:r>
        <w:t xml:space="preserve"> </w:t>
      </w:r>
      <w:r>
        <w:t xml:space="preserve">in Thailand Bangkok presents a nuanced picture of an academic system in transition. The</w:t>
      </w:r>
      <w:r>
        <w:t xml:space="preserve"> </w:t>
      </w:r>
      <w:r>
        <w:rPr>
          <w:bCs/>
          <w:b/>
        </w:rPr>
        <w:t xml:space="preserve">Professor</w:t>
      </w:r>
      <w:r>
        <w:t xml:space="preserve"> </w:t>
      </w:r>
      <w:r>
        <w:t xml:space="preserve">is no longer just an educator but a cultural ambassador and a global researcher. Understanding this transformation is crucial for anyone interested in higher education dynamics in Southeast Asia.</w:t>
      </w:r>
    </w:p>
    <w:p>
      <w:pPr>
        <w:pStyle w:val="BodyText"/>
      </w:pPr>
      <w:r>
        <w:t xml:space="preserve">The city of Thailand Bangkok serves as the backdrop for this fascinating academic narrative, where tradition and modernity coexist. The insights provided by these books are invaluable for educators, policymakers, and students alike. By recognizing the unique challenges and opportunities faced by the</w:t>
      </w:r>
      <w:r>
        <w:t xml:space="preserve"> </w:t>
      </w:r>
      <w:r>
        <w:rPr>
          <w:bCs/>
          <w:b/>
        </w:rPr>
        <w:t xml:space="preserve">Professor</w:t>
      </w:r>
      <w:r>
        <w:t xml:space="preserve"> </w:t>
      </w:r>
      <w:r>
        <w:t xml:space="preserve">in Thailand Bangkok, we can better support the development of a robust and globally competitive academic community.</w:t>
      </w:r>
    </w:p>
    <w:p>
      <w:pPr>
        <w:numPr>
          <w:ilvl w:val="0"/>
          <w:numId w:val="1001"/>
        </w:numPr>
        <w:pStyle w:val="Compact"/>
      </w:pPr>
      <w:r>
        <w:t xml:space="preserve">The role of the Professor is central to educational quality.</w:t>
      </w:r>
    </w:p>
    <w:p>
      <w:pPr>
        <w:numPr>
          <w:ilvl w:val="0"/>
          <w:numId w:val="1001"/>
        </w:numPr>
        <w:pStyle w:val="Compact"/>
      </w:pPr>
      <w:r>
        <w:t xml:space="preserve">Cultural context in Thailand Bangkok shapes teaching methods.</w:t>
      </w:r>
    </w:p>
    <w:p>
      <w:pPr>
        <w:numPr>
          <w:ilvl w:val="0"/>
          <w:numId w:val="1001"/>
        </w:numPr>
        <w:pStyle w:val="Compact"/>
      </w:pPr>
      <w:r>
        <w:t xml:space="preserve">Globalization is reshaping academic expectations for Professors.</w:t>
      </w:r>
    </w:p>
    <w:p>
      <w:pPr>
        <w:pStyle w:val="FirstParagraph"/>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Academic Journey in Thailand Bangkok</dc:title>
  <dc:creator/>
  <dc:language>en</dc:language>
  <cp:keywords/>
  <dcterms:created xsi:type="dcterms:W3CDTF">2026-07-29T10:39:27Z</dcterms:created>
  <dcterms:modified xsi:type="dcterms:W3CDTF">2026-07-29T10:39:27Z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