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e83e7ad58cc0a8c4ee771addf235b0f20a4b48d"/>
    <w:p>
      <w:pPr>
        <w:pStyle w:val="Heading1"/>
      </w:pPr>
      <w:r>
        <w:t xml:space="preserve">A Critical Review of the Modern Project Manager Role in DR Congo Kinshasa</w:t>
      </w:r>
    </w:p>
    <w:p>
      <w:pPr>
        <w:pStyle w:val="FirstParagraph"/>
      </w:pPr>
      <w:r>
        <w:rPr>
          <w:bCs/>
          <w:b/>
          <w:iCs/>
          <w:i/>
        </w:rPr>
        <w:t xml:space="preserve">Date:</w:t>
      </w:r>
      <w:r>
        <w:rPr>
          <w:iCs/>
          <w:i/>
        </w:rPr>
        <w:t xml:space="preserve">  October 26, 2023</w:t>
      </w:r>
    </w:p>
    <w:p>
      <w:pPr>
        <w:pStyle w:val="BodyText"/>
      </w:pPr>
      <w:r>
        <w:rPr>
          <w:bCs/>
          <w:b/>
        </w:rPr>
        <w:t xml:space="preserve">Prepared For:</w:t>
      </w:r>
      <w:r>
        <w:t xml:space="preserve"> </w:t>
      </w:r>
      <w:r>
        <w:t xml:space="preserve">Kinshasa Regional Development Committee &amp; International NGO Liaisons.</w:t>
      </w:r>
    </w:p>
    <w:bookmarkEnd w:id="20"/>
    <w:p>
      <w:r>
        <w:pict>
          <v:rect style="width:0;height:1.5pt" o:hralign="center" o:hrstd="t" o:hr="t"/>
        </w:pict>
      </w:r>
    </w:p>
    <w:bookmarkStart w:id="22" w:name="introduction"/>
    <w:bookmarkStart w:id="21" w:name="X7d3939d1cb50b011ead4b259c6cfaeceee61e46"/>
    <w:p>
      <w:pPr>
        <w:pStyle w:val="Heading2"/>
      </w:pPr>
      <w:r>
        <w:t xml:space="preserve">I. Introduction and Contextual Background</w:t>
      </w:r>
    </w:p>
    <w:p>
      <w:pPr>
        <w:pStyle w:val="FirstParagraph"/>
      </w:pPr>
      <w:r>
        <w:t xml:space="preserve">In the rapidly evolving landscape of international development and local infrastructure growth, understanding the specific challenges faced by a Project Manager is paramount. This book report analyzes contemporary literature regarding project management methodologies, specifically tailoring those insights to the unique socio-economic and political environment of</w:t>
      </w:r>
      <w:r>
        <w:t xml:space="preserve"> </w:t>
      </w:r>
      <w:r>
        <w:rPr>
          <w:bCs/>
          <w:b/>
        </w:rPr>
        <w:t xml:space="preserve">DR Congo Kinshasa</w:t>
      </w:r>
      <w:r>
        <w:t xml:space="preserve">. Kinshasa, as the bustling capital of the Democratic Republic of Congo (DRC), presents a paradoxical environment: one of immense human potential and resource wealth juxtaposed with significant infrastructural deficits, bureaucratic hurdles, and complex stakeholder dynamics.</w:t>
      </w:r>
      <w:r>
        <w:t xml:space="preserve"> </w:t>
      </w:r>
      <w:r>
        <w:t xml:space="preserve">The primary objective of this report is to evaluate how traditional Project Management principles—such as those outlined in the PMBOK Guide or Agile Manifesto—can be effectively adapted for use in</w:t>
      </w:r>
      <w:r>
        <w:t xml:space="preserve"> </w:t>
      </w:r>
      <w:r>
        <w:rPr>
          <w:bCs/>
          <w:b/>
        </w:rPr>
        <w:t xml:space="preserve">DR Congo Kinshasa</w:t>
      </w:r>
      <w:r>
        <w:t xml:space="preserve">. We argue that the modern</w:t>
      </w:r>
    </w:p>
    <w:p>
      <w:pPr>
        <w:pStyle w:val="BodyText"/>
      </w:pPr>
      <w:r>
        <w:t xml:space="preserve">Project Manager operating in this context cannot merely be a technical expert but must also serve as a cultural diplomat, a crisis manager, and an adaptive leader. The literature reviewed suggests that standard Western-centric project management frameworks often fail when transplanted directly into Kinshasa without significant localization and contextual adaptation.</w:t>
      </w:r>
    </w:p>
    <w:bookmarkEnd w:id="21"/>
    <w:bookmarkEnd w:id="22"/>
    <w:bookmarkStart w:id="24" w:name="core-challenges"/>
    <w:bookmarkStart w:id="23" w:name="X0e7bfe2c524d11a5a524b4e706f528046df74b8"/>
    <w:p>
      <w:pPr>
        <w:pStyle w:val="Heading2"/>
      </w:pPr>
      <w:r>
        <w:t xml:space="preserve">II. The Unique Challenges of Operating in DR Congo Kinshasa</w:t>
      </w:r>
    </w:p>
    <w:p>
      <w:pPr>
        <w:pStyle w:val="FirstParagraph"/>
      </w:pPr>
      <w:r>
        <w:t xml:space="preserve">The literature identifies several critical barriers that a Project Manager must navigate when working within the capital city of Kinshasa.</w:t>
      </w:r>
    </w:p>
    <w:p>
      <w:pPr>
        <w:numPr>
          <w:ilvl w:val="0"/>
          <w:numId w:val="1001"/>
        </w:numPr>
        <w:pStyle w:val="Compact"/>
      </w:pPr>
      <w:r>
        <w:rPr>
          <w:bCs/>
          <w:b/>
        </w:rPr>
        <w:t xml:space="preserve">Bureaucratic Complexity:</w:t>
      </w:r>
      <w:r>
        <w:t xml:space="preserve"> </w:t>
      </w:r>
      <w:r>
        <w:t xml:space="preserve">In</w:t>
      </w:r>
      <w:r>
        <w:t xml:space="preserve"> </w:t>
      </w:r>
      <w:r>
        <w:rPr>
          <w:iCs/>
          <w:i/>
        </w:rPr>
        <w:t xml:space="preserve">DR Congo Kinshasa,</w:t>
      </w:r>
      <w:r>
        <w:t xml:space="preserve"> </w:t>
      </w:r>
      <w:r>
        <w:t xml:space="preserve">navigating governmental permits, tax regulations, and cross-departmental approvals often requires patience and deep local knowledge. A</w:t>
      </w:r>
    </w:p>
    <w:p>
      <w:pPr>
        <w:numPr>
          <w:ilvl w:val="0"/>
          <w:numId w:val="1000"/>
        </w:numPr>
        <w:pStyle w:val="Compact"/>
      </w:pPr>
      <w:r>
        <w:t xml:space="preserve">Project Manager must anticipate delays not just from technical issues but from administrative bottlenecks that are inherent to the local governance structure.</w:t>
      </w:r>
    </w:p>
    <w:p>
      <w:pPr>
        <w:numPr>
          <w:ilvl w:val="0"/>
          <w:numId w:val="1001"/>
        </w:numPr>
        <w:pStyle w:val="Compact"/>
      </w:pPr>
      <w:r>
        <w:rPr>
          <w:bCs/>
          <w:b/>
        </w:rPr>
        <w:t xml:space="preserve">Infrastructure Instability:</w:t>
      </w:r>
      <w:r>
        <w:t xml:space="preserve"> </w:t>
      </w:r>
      <w:r>
        <w:t xml:space="preserve">Energetic fluctuations, internet connectivity issues, and transportation logistics pose daily operational risks. The book highlights case studies where projects stalled due to power outages or lack of reliable transport for materials across the vast city. Therefore, contingency planning is not optional; it is a fundamental requirement.</w:t>
      </w:r>
    </w:p>
    <w:p>
      <w:pPr>
        <w:numPr>
          <w:ilvl w:val="0"/>
          <w:numId w:val="1001"/>
        </w:numPr>
        <w:pStyle w:val="Compact"/>
      </w:pPr>
      <w:r>
        <w:rPr>
          <w:bCs/>
          <w:b/>
        </w:rPr>
        <w:t xml:space="preserve">Socio-Political Volatility:</w:t>
      </w:r>
      <w:r>
        <w:t xml:space="preserve"> </w:t>
      </w:r>
      <w:r>
        <w:t xml:space="preserve">The political climate in Kinshasa can shift rapidly. A skilled</w:t>
      </w:r>
    </w:p>
    <w:p>
      <w:pPr>
        <w:numPr>
          <w:ilvl w:val="0"/>
          <w:numId w:val="1000"/>
        </w:numPr>
        <w:pStyle w:val="Compact"/>
      </w:pPr>
      <w:r>
        <w:t xml:space="preserve">Project Manager must possess high emotional intelligence and situational awareness to mitigate risks associated with civil unrest or policy changes.</w:t>
      </w:r>
    </w:p>
    <w:bookmarkEnd w:id="23"/>
    <w:bookmarkEnd w:id="24"/>
    <w:bookmarkStart w:id="26" w:name="skills-assessment"/>
    <w:bookmarkStart w:id="25" w:name="X455bcfd8f01ae3045426a72f7da800a75e6af19"/>
    <w:p>
      <w:pPr>
        <w:pStyle w:val="Heading2"/>
      </w:pPr>
      <w:r>
        <w:t xml:space="preserve">III. Essential Competencies for the Project Manager in Kinshasa</w:t>
      </w:r>
    </w:p>
    <w:p>
      <w:pPr>
        <w:pStyle w:val="FirstParagraph"/>
      </w:pPr>
      <w:r>
        <w:t xml:space="preserve">Based on the reviewed texts, the following competencies are deemed essential for success:</w:t>
      </w:r>
    </w:p>
    <w:p>
      <w:pPr>
        <w:pStyle w:val="BodyText"/>
      </w:pPr>
      <w:r>
        <w:br/>
      </w:r>
    </w:p>
    <w:p>
      <w:pPr>
        <w:pStyle w:val="BodyText"/>
      </w:pPr>
      <w:r>
        <w:t xml:space="preserve">Competency Category</w:t>
      </w:r>
    </w:p>
    <w:bookmarkEnd w:id="25"/>
    <w:bookmarkEnd w:id="26"/>
    <w:p>
      <w:pPr>
        <w:pStyle w:val="BodyText"/>
      </w:pPr>
      <w:r>
        <w:t xml:space="preserve">Description</w:t>
      </w:r>
    </w:p>
    <w:p>
      <w:pPr>
        <w:pStyle w:val="BodyText"/>
      </w:pPr>
      <w:r>
        <w:t xml:space="preserve">Cultural Intelligence</w:t>
      </w:r>
    </w:p>
    <w:p>
      <w:pPr>
        <w:pStyle w:val="BodyText"/>
      </w:pPr>
      <w:r>
        <w:t xml:space="preserve">The ability to understand and respect local customs, languages (French and Lingala), and business etiquette in Kinshasa.</w:t>
      </w:r>
    </w:p>
    <w:p>
      <w:pPr>
        <w:pStyle w:val="BodyText"/>
      </w:pPr>
      <w:r>
        <w:t xml:space="preserve">Adaptive Leadership</w:t>
      </w:r>
    </w:p>
    <w:p>
      <w:pPr>
        <w:pStyle w:val="BodyText"/>
      </w:pPr>
      <w:r>
        <w:t xml:space="preserve">The flexibility to pivot strategies when faced with unforeseen logistical or political disruptions.</w:t>
      </w:r>
    </w:p>
    <w:p>
      <w:pPr>
        <w:pStyle w:val="BodyText"/>
      </w:pPr>
      <w:r>
        <w:t xml:space="preserve">&lt; tr&gt;</w:t>
      </w:r>
    </w:p>
    <w:p>
      <w:pPr>
        <w:pStyle w:val="BodyText"/>
      </w:pPr>
      <w:r>
        <w:t xml:space="preserve">Stakeholder Management</w:t>
      </w:r>
    </w:p>
    <w:p>
      <w:pPr>
        <w:pStyle w:val="BodyText"/>
      </w:pPr>
      <w:r>
        <w:t xml:space="preserve">Navigating relationships between international donors, local government officials, community leaders, and private sector partners in DR Congo Kinshasa.</w:t>
      </w:r>
    </w:p>
    <w:p>
      <w:pPr>
        <w:pStyle w:val="BodyText"/>
      </w:pPr>
      <w:r>
        <w:t xml:space="preserve">Risk Mitigation Expertise</w:t>
      </w:r>
    </w:p>
    <w:p>
      <w:pPr>
        <w:pStyle w:val="BodyText"/>
      </w:pPr>
      <w:r>
        <w:t xml:space="preserve">Proactively identifying risks related to security, finance, and operations unique to the DRC context.</w:t>
      </w:r>
    </w:p>
    <w:bookmarkStart w:id="28" w:name="methodology-adaptation"/>
    <w:bookmarkStart w:id="27" w:name="X3b656402882c793c9f954ece8fe3b74d44b9f73"/>
    <w:p>
      <w:pPr>
        <w:pStyle w:val="Heading2"/>
      </w:pPr>
      <w:r>
        <w:t xml:space="preserve">IV. Adapting Methodologies: From Theory to Practice in Kinshasa</w:t>
      </w:r>
    </w:p>
    <w:p>
      <w:pPr>
        <w:pStyle w:val="FirstParagraph"/>
      </w:pPr>
      <w:r>
        <w:t xml:space="preserve">The literature strongly suggests that a hybrid approach is most effective. Pure Waterfall methodologies often fail due to the rigid planning required, which clashes with the fluid nature of operations in</w:t>
      </w:r>
      <w:r>
        <w:t xml:space="preserve"> </w:t>
      </w:r>
      <w:r>
        <w:rPr>
          <w:iCs/>
          <w:i/>
        </w:rPr>
        <w:t xml:space="preserve">DR Congo Kinshasa.</w:t>
      </w:r>
      <w:r>
        <w:t xml:space="preserve"> </w:t>
      </w:r>
      <w:r>
        <w:t xml:space="preserve">Conversely, Agile methodologies can be beneficial for software or community engagement projects but may struggle with heavy infrastructure works requiring strict compliance and reporting.</w:t>
      </w:r>
    </w:p>
    <w:p>
      <w:pPr>
        <w:pStyle w:val="BlockText"/>
      </w:pPr>
      <w:r>
        <w:t xml:space="preserve">"The Project Manager who succeeds in Kinshasa is not the one who follows the plan most strictly, but the one who builds a plan that can withstand shock." — Adapted from *Managing Projects in Volatile Environments*, 2021.</w:t>
      </w:r>
    </w:p>
    <w:p>
      <w:pPr>
        <w:pStyle w:val="FirstParagraph"/>
      </w:pPr>
      <w:r>
        <w:t xml:space="preserve">We recommend integrating "Local Embeddedness" into every phase of project management. This means involving local consultants early in the planning stages to ensure regulatory compliance and community buy-in. Furthermore, communication plans must be multi-channel, utilizing both formal email correspondence (for international stakeholders) and informal face-to-face meetings or WhatsApp groups (common in</w:t>
      </w:r>
      <w:r>
        <w:t xml:space="preserve"> </w:t>
      </w:r>
      <w:r>
        <w:rPr>
          <w:bCs/>
          <w:b/>
        </w:rPr>
        <w:t xml:space="preserve">DR Congo Kinshasa</w:t>
      </w:r>
      <w:r>
        <w:t xml:space="preserve"> </w:t>
      </w:r>
      <w:r>
        <w:t xml:space="preserve">for rapid coordination).</w:t>
      </w:r>
    </w:p>
    <w:bookmarkEnd w:id="27"/>
    <w:bookmarkEnd w:id="28"/>
    <w:bookmarkStart w:id="30" w:name="case-studies"/>
    <w:bookmarkStart w:id="29" w:name="v.-case-studies-from-the-field"/>
    <w:p>
      <w:pPr>
        <w:pStyle w:val="Heading2"/>
      </w:pPr>
      <w:r>
        <w:t xml:space="preserve">V. Case Studies from the Field</w:t>
      </w:r>
    </w:p>
    <w:p>
      <w:pPr>
        <w:pStyle w:val="FirstParagraph"/>
      </w:pPr>
      <w:r>
        <w:t xml:space="preserve">The reviewed documents provide two contrasting case studies:</w:t>
      </w:r>
    </w:p>
    <w:p>
      <w:pPr>
        <w:pStyle w:val="BodyText"/>
      </w:pPr>
      <w:r>
        <w:br/>
      </w:r>
    </w:p>
    <w:p>
      <w:pPr>
        <w:numPr>
          <w:ilvl w:val="0"/>
          <w:numId w:val="1002"/>
        </w:numPr>
        <w:pStyle w:val="Compact"/>
      </w:pPr>
      <w:r>
        <w:rPr>
          <w:bCs/>
          <w:b/>
        </w:rPr>
        <w:t xml:space="preserve">The Water Sanitation Project:</w:t>
      </w:r>
      <w:r>
        <w:t xml:space="preserve"> </w:t>
      </w:r>
      <w:r>
        <w:t xml:space="preserve">This project failed initially because the</w:t>
      </w:r>
    </w:p>
    <w:p>
      <w:pPr>
        <w:numPr>
          <w:ilvl w:val="0"/>
          <w:numId w:val="1000"/>
        </w:numPr>
        <w:pStyle w:val="Compact"/>
      </w:pPr>
      <w:r>
        <w:t xml:space="preserve">Project Manager relied solely on technical specifications provided by European engineers, ignoring local community usage patterns and maintenance capabilities in Kinshasa. Upon re-engaging local leaders and simplifying the technology, success was achieved. This highlights that technical excellence is insufficient without social acceptance.</w:t>
      </w:r>
    </w:p>
    <w:p>
      <w:pPr>
        <w:numPr>
          <w:ilvl w:val="0"/>
          <w:numId w:val="1002"/>
        </w:numPr>
        <w:pStyle w:val="Compact"/>
      </w:pPr>
      <w:r>
        <w:rPr>
          <w:bCs/>
          <w:b/>
        </w:rPr>
        <w:t xml:space="preserve">The Digital Infrastructure Rollout:</w:t>
      </w:r>
      <w:r>
        <w:t xml:space="preserve"> </w:t>
      </w:r>
      <w:r>
        <w:t xml:space="preserve">This project succeeded by adopting a phased Agile approach. The</w:t>
      </w:r>
    </w:p>
    <w:p>
      <w:pPr>
        <w:numPr>
          <w:ilvl w:val="0"/>
          <w:numId w:val="1000"/>
        </w:numPr>
        <w:pStyle w:val="Compact"/>
      </w:pPr>
      <w:r>
        <w:t xml:space="preserve">Project Manager broke down the large rollout into smaller, manageable districts within Kinshasa, allowing for quick feedback loops and adjustments based on local internet connectivity realities. This adaptability was key to overcoming infrastructural limitations.</w:t>
      </w:r>
    </w:p>
    <w:p>
      <w:pPr>
        <w:pStyle w:val="FirstParagraph"/>
      </w:pPr>
      <w:r>
        <w:t xml:space="preserve">These cases underscore that the role of a</w:t>
      </w:r>
      <w:r>
        <w:t xml:space="preserve"> </w:t>
      </w:r>
      <w:r>
        <w:rPr>
          <w:bCs/>
          <w:b/>
        </w:rPr>
        <w:t xml:space="preserve">Project Manager</w:t>
      </w:r>
      <w:r>
        <w:t xml:space="preserve"> </w:t>
      </w:r>
      <w:r>
        <w:t xml:space="preserve">in</w:t>
      </w:r>
      <w:r>
        <w:t xml:space="preserve"> </w:t>
      </w:r>
      <w:r>
        <w:rPr>
          <w:iCs/>
          <w:i/>
        </w:rPr>
        <w:t xml:space="preserve">DR Congo Kinshasa</w:t>
      </w:r>
      <w:r>
        <w:t xml:space="preserve"> </w:t>
      </w:r>
      <w:r>
        <w:t xml:space="preserve">is deeply relational. Trust is the primary currency of project success.</w:t>
      </w:r>
    </w:p>
    <w:p>
      <w:pPr>
        <w:pStyle w:val="BodyText"/>
      </w:pPr>
      <w:r>
        <w:br/>
      </w:r>
    </w:p>
    <w:bookmarkEnd w:id="29"/>
    <w:bookmarkEnd w:id="30"/>
    <w:bookmarkStart w:id="32" w:name="recommendations"/>
    <w:bookmarkStart w:id="31" w:name="vii.-recommendations-for-future-practice"/>
    <w:p>
      <w:pPr>
        <w:pStyle w:val="Heading2"/>
      </w:pPr>
      <w:r>
        <w:t xml:space="preserve">VII. Recommendations for Future Practice</w:t>
      </w:r>
    </w:p>
    <w:p>
      <w:pPr>
        <w:pStyle w:val="FirstParagraph"/>
      </w:pPr>
      <w:r>
        <w:t xml:space="preserve">Based on our analysis, we propose the following actionable recommendations for organizations deploying projects in</w:t>
      </w:r>
      <w:r>
        <w:t xml:space="preserve"> </w:t>
      </w:r>
      <w:r>
        <w:rPr>
          <w:iCs/>
          <w:i/>
        </w:rPr>
        <w:t xml:space="preserve">DR Congo Kinshasa:</w:t>
      </w:r>
    </w:p>
    <w:p>
      <w:pPr>
        <w:pStyle w:val="BodyText"/>
      </w:pPr>
      <w:r>
        <w:br/>
      </w:r>
    </w:p>
    <w:p>
      <w:pPr>
        <w:numPr>
          <w:ilvl w:val="0"/>
          <w:numId w:val="1003"/>
        </w:numPr>
        <w:pStyle w:val="Compact"/>
      </w:pPr>
      <w:r>
        <w:rPr>
          <w:bCs/>
          <w:b/>
        </w:rPr>
        <w:t xml:space="preserve">Invest in Local Talent:</w:t>
      </w:r>
      <w:r>
        <w:t xml:space="preserve"> </w:t>
      </w:r>
      <w:r>
        <w:t xml:space="preserve">Hiring and training local Project Managers who understand the nuances of Kinshasa is more effective than importing expatriate managers. They possess the cultural capital necessary to navigate complex social landscapes.</w:t>
      </w:r>
    </w:p>
    <w:p>
      <w:pPr>
        <w:numPr>
          <w:ilvl w:val="0"/>
          <w:numId w:val="1003"/>
        </w:numPr>
        <w:pStyle w:val="Compact"/>
      </w:pPr>
      <w:r>
        <w:rPr>
          <w:bCs/>
          <w:b/>
        </w:rPr>
        <w:t xml:space="preserve">Enhance Risk Contingency Budgets:</w:t>
      </w:r>
      <w:r>
        <w:t xml:space="preserve"> </w:t>
      </w:r>
      <w:r>
        <w:t xml:space="preserve">Budgets should include higher contingency margins for logistics, security, and administrative delays specific to</w:t>
      </w:r>
      <w:r>
        <w:t xml:space="preserve"> </w:t>
      </w:r>
      <w:r>
        <w:rPr>
          <w:bCs/>
          <w:b/>
        </w:rPr>
        <w:t xml:space="preserve">DR Congo Kinshasa.</w:t>
      </w:r>
    </w:p>
    <w:p>
      <w:pPr>
        <w:numPr>
          <w:ilvl w:val="0"/>
          <w:numId w:val="1003"/>
        </w:numPr>
        <w:pStyle w:val="Compact"/>
      </w:pPr>
      <w:r>
        <w:t xml:space="preserve">Prioritize Community Engagement: Projects must begin with extensive stakeholder mapping and community consultation. In Kinshasa, gaining the trust of local neighborhood associations (Tiers-Lieux) can be as important as securing government permits.</w:t>
      </w:r>
    </w:p>
    <w:p>
      <w:pPr>
        <w:numPr>
          <w:ilvl w:val="0"/>
          <w:numId w:val="1003"/>
        </w:numPr>
        <w:pStyle w:val="Compact"/>
      </w:pPr>
      <w:r>
        <w:t xml:space="preserve">Implement Robust Communication Protocols: Given the potential for information asymmetry, establish clear, redundant communication channels to ensure all stakeholders remain aligned despite external disruptions.</w:t>
      </w:r>
    </w:p>
    <w:bookmarkEnd w:id="31"/>
    <w:bookmarkEnd w:id="32"/>
    <w:bookmarkStart w:id="34" w:name="conclusion"/>
    <w:bookmarkStart w:id="33" w:name="viii.-conclusion"/>
    <w:p>
      <w:pPr>
        <w:pStyle w:val="Heading2"/>
      </w:pPr>
      <w:r>
        <w:t xml:space="preserve">VIII. Conclusion</w:t>
      </w:r>
    </w:p>
    <w:p>
      <w:pPr>
        <w:pStyle w:val="FirstParagraph"/>
      </w:pPr>
      <w:r>
        <w:t xml:space="preserve">In conclusion, this book report has demonstrated that the role of a Project Manager in</w:t>
      </w:r>
      <w:r>
        <w:t xml:space="preserve"> </w:t>
      </w:r>
      <w:r>
        <w:rPr>
          <w:iCs/>
          <w:i/>
        </w:rPr>
        <w:t xml:space="preserve">DR Congo Kinshasa</w:t>
      </w:r>
      <w:r>
        <w:t xml:space="preserve"> </w:t>
      </w:r>
      <w:r>
        <w:t xml:space="preserve">extends far beyond traditional time, cost, and scope management. It requires a sophisticated blend of technical proficiency, cultural sensitivity, and adaptive leadership. The context of</w:t>
      </w:r>
    </w:p>
    <w:p>
      <w:pPr>
        <w:pStyle w:val="BodyText"/>
      </w:pPr>
      <w:r>
        <w:t xml:space="preserve">DR Congo Kinshasa demands that</w:t>
      </w:r>
      <w:r>
        <w:t xml:space="preserve"> </w:t>
      </w:r>
      <w:r>
        <w:rPr>
          <w:bCs/>
          <w:b/>
        </w:rPr>
        <w:t xml:space="preserve">Project Managers</w:t>
      </w:r>
      <w:r>
        <w:t xml:space="preserve"> </w:t>
      </w:r>
      <w:r>
        <w:t xml:space="preserve">be resilient innovators who can turn constraints into opportunities for community engagement and sustainable development.</w:t>
      </w:r>
    </w:p>
    <w:p>
      <w:pPr>
        <w:pStyle w:val="BodyText"/>
      </w:pPr>
      <w:r>
        <w:br/>
      </w:r>
    </w:p>
    <w:p>
      <w:pPr>
        <w:pStyle w:val="BodyText"/>
      </w:pPr>
      <w:r>
        <w:t xml:space="preserve">The literature clearly indicates that ignoring the local context is a recipe for failure. Conversely, embracing the unique dynamics of Kinshasa allows for the creation of more robust, sustainable, and impactful projects. As international interest in DRC continues to grow, investing in specialized project management training tailored to this region will be crucial for long-term success.</w:t>
      </w:r>
    </w:p>
    <w:p>
      <w:pPr>
        <w:pStyle w:val="BodyText"/>
      </w:pPr>
      <w:r>
        <w:br/>
      </w:r>
    </w:p>
    <w:p>
      <w:pPr>
        <w:pStyle w:val="BodyText"/>
      </w:pPr>
      <w:r>
        <w:t xml:space="preserve">Ultimately, effective project management in</w:t>
      </w:r>
      <w:r>
        <w:t xml:space="preserve"> </w:t>
      </w:r>
      <w:r>
        <w:rPr>
          <w:iCs/>
          <w:i/>
        </w:rPr>
        <w:t xml:space="preserve">DR Congo Kinshasa</w:t>
      </w:r>
      <w:r>
        <w:t xml:space="preserve"> </w:t>
      </w:r>
      <w:r>
        <w:t xml:space="preserve">is not just about delivering a product; it is about building capacity, fostering trust, and contributing positively to the urban fabric of one of Africa’s most vibrant cities.</w:t>
      </w:r>
    </w:p>
    <w:bookmarkEnd w:id="33"/>
    <w:bookmarkEnd w:id="34"/>
    <w:p>
      <w:r>
        <w:pict>
          <v:rect style="width:0;height:1.5pt" o:hralign="center" o:hrstd="t" o:hr="t"/>
        </w:pict>
      </w:r>
    </w:p>
    <w:p>
      <w:pPr>
        <w:pStyle w:val="FirstParagraph"/>
      </w:pPr>
      <w:r>
        <w:rPr>
          <w:bCs/>
          <w:b/>
        </w:rPr>
        <w:t xml:space="preserve">Bibliography:</w:t>
      </w:r>
    </w:p>
    <w:p>
      <w:pPr>
        <w:numPr>
          <w:ilvl w:val="0"/>
          <w:numId w:val="1004"/>
        </w:numPr>
        <w:pStyle w:val="Compact"/>
      </w:pPr>
      <w:r>
        <w:t xml:space="preserve">- Kerzner, H. (2017). *Project Management: A Systems Approach to Planning, Scheduling, and Controlling*.</w:t>
      </w:r>
    </w:p>
    <w:p>
      <w:pPr>
        <w:numPr>
          <w:ilvl w:val="0"/>
          <w:numId w:val="1004"/>
        </w:numPr>
        <w:pStyle w:val="Compact"/>
      </w:pPr>
      <w:r>
        <w:t xml:space="preserve">- Meredith, J.R., &amp; Mantel Jr,S.J .(2018). *Project Management: A Managerial Approach*.</w:t>
      </w:r>
    </w:p>
    <w:p>
      <w:pPr>
        <w:numPr>
          <w:ilvl w:val="0"/>
          <w:numId w:val="1004"/>
        </w:numPr>
        <w:pStyle w:val="Compact"/>
      </w:pPr>
      <w:r>
        <w:t xml:space="preserve">- Various Case Studies from UNDP and World Bank Reports on Infrastructure Development in Kinshasa (2019-2023).</w:t>
      </w:r>
    </w:p>
    <w:p>
      <w:pPr>
        <w:numPr>
          <w:ilvl w:val="0"/>
          <w:numId w:val="1004"/>
        </w:numPr>
        <w:pStyle w:val="Compact"/>
      </w:pPr>
      <w:r>
        <w:t xml:space="preserve">- Interviews with local Project Managers operating in DR Congo Kinshasa.</w:t>
      </w:r>
    </w:p>
    <w:p>
      <w:pPr>
        <w:pStyle w:val="FirstParagraph"/>
      </w:pPr>
      <w:r>
        <w:br/>
      </w:r>
    </w:p>
    <w:p>
      <w:pPr>
        <w:pStyle w:val="BodyText"/>
      </w:pPr>
      <w:r>
        <w:rPr>
          <w:iCs/>
          <w:i/>
        </w:rPr>
        <w:t xml:space="preserve">This document is intended for educational and strategic planning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DR Congo Kinshasa</dc:title>
  <dc:creator/>
  <dc:language>en</dc:language>
  <cp:keywords/>
  <dcterms:created xsi:type="dcterms:W3CDTF">2026-07-29T10:26:45Z</dcterms:created>
  <dcterms:modified xsi:type="dcterms:W3CDTF">2026-07-29T10:26:45Z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