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8" w:name="X2aadaa7cbf2f8c6dca0c8bcc69219a1aa87fa38"/>
    <w:p>
      <w:pPr>
        <w:pStyle w:val="Heading1"/>
      </w:pPr>
      <w:r>
        <w:t xml:space="preserve">The Strategic Project Manager in the Context of France Paris</w:t>
      </w:r>
    </w:p>
    <w:p>
      <w:pPr>
        <w:pStyle w:val="FirstParagraph"/>
      </w:pPr>
      <w:r>
        <w:t xml:space="preserve">A Comprehensive Book Report on Modern Management Methodologies Applied to the French Capital</w:t>
      </w:r>
    </w:p>
    <w:bookmarkStart w:id="20" w:name="i.-introduction-and-executive-summary"/>
    <w:p>
      <w:pPr>
        <w:pStyle w:val="Heading2"/>
      </w:pPr>
      <w:r>
        <w:t xml:space="preserve">I. Introduction and Executive Summary</w:t>
      </w:r>
    </w:p>
    <w:p>
      <w:pPr>
        <w:pStyle w:val="FirstParagraph"/>
      </w:pPr>
      <w:r>
        <w:t xml:space="preserve">In the contemporary global business landscape, the role of the</w:t>
      </w:r>
      <w:r>
        <w:t xml:space="preserve"> </w:t>
      </w:r>
      <w:r>
        <w:rPr>
          <w:bCs/>
          <w:b/>
        </w:rPr>
        <w:t xml:space="preserve">Project Manager</w:t>
      </w:r>
      <w:r>
        <w:t xml:space="preserve"> </w:t>
      </w:r>
      <w:r>
        <w:t xml:space="preserve">has transcended mere task coordination to become a strategic imperative for organizational success. This book report analyzes key literature regarding modern project management methodologies, specifically contextualizing these theories within the unique cultural and economic environment of</w:t>
      </w:r>
      <w:r>
        <w:t xml:space="preserve"> </w:t>
      </w:r>
      <w:r>
        <w:rPr>
          <w:bCs/>
          <w:b/>
        </w:rPr>
        <w:t xml:space="preserve">France Paris</w:t>
      </w:r>
      <w:r>
        <w:t xml:space="preserve">. The primary objective is to examine how a Project Manager must adapt traditional frameworks—such as Agile, Waterfall, and Hybrid models—to align with the distinct administrative complexities, cultural nuances, and high-stakes expectations characterizing business operations in one of Europe’s most dynamic capitals.</w:t>
      </w:r>
    </w:p>
    <w:p>
      <w:pPr>
        <w:pStyle w:val="BodyText"/>
      </w:pPr>
      <w:r>
        <w:t xml:space="preserve">The synthesis of management literature suggests that effective project delivery in Paris is not solely a function of technical proficiency but requires a deep understanding of local stakeholder engagement, regulatory compliance, and interpersonal dynamics. This report argues that the modern Project Manager operating in</w:t>
      </w:r>
      <w:r>
        <w:t xml:space="preserve"> </w:t>
      </w:r>
      <w:r>
        <w:rPr>
          <w:bCs/>
          <w:b/>
        </w:rPr>
        <w:t xml:space="preserve">France Paris</w:t>
      </w:r>
      <w:r>
        <w:t xml:space="preserve"> </w:t>
      </w:r>
      <w:r>
        <w:t xml:space="preserve">must function as a cultural bridge, translating global best practices into locally resonant actions while navigating the sophisticated bureaucratic landscape inherent to French public and private sectors.</w:t>
      </w:r>
    </w:p>
    <w:bookmarkEnd w:id="20"/>
    <w:bookmarkStart w:id="21" w:name="Xb2b3f067a5822acc7925d1c6b930882baf3b086"/>
    <w:p>
      <w:pPr>
        <w:pStyle w:val="Heading2"/>
      </w:pPr>
      <w:r>
        <w:t xml:space="preserve">II. The Evolving Role of the Project Manager</w:t>
      </w:r>
    </w:p>
    <w:p>
      <w:pPr>
        <w:pStyle w:val="FirstParagraph"/>
      </w:pPr>
      <w:r>
        <w:t xml:space="preserve">The literature consistently highlights a shift in the definition of a</w:t>
      </w:r>
      <w:r>
        <w:t xml:space="preserve"> </w:t>
      </w:r>
      <w:r>
        <w:rPr>
          <w:bCs/>
          <w:b/>
        </w:rPr>
        <w:t xml:space="preserve">Project Manager</w:t>
      </w:r>
      <w:r>
        <w:t xml:space="preserve">. No longer viewed merely as an administrator responsible for timelines and budgets, the contemporary PM is characterized as a leader, negotiator, and change agent. According to seminal works on project leadership, success rates have improved significantly when Project Managers are empowered with decision-making authority and strategic alignment capabilities. In the context of</w:t>
      </w:r>
      <w:r>
        <w:t xml:space="preserve"> </w:t>
      </w:r>
      <w:r>
        <w:rPr>
          <w:bCs/>
          <w:b/>
        </w:rPr>
        <w:t xml:space="preserve">France Paris</w:t>
      </w:r>
      <w:r>
        <w:t xml:space="preserve">, this empowerment is critical due to the high density of competitive projects and the rapid pace of urban development initiatives.</w:t>
      </w:r>
    </w:p>
    <w:p>
      <w:pPr>
        <w:pStyle w:val="BodyText"/>
      </w:pPr>
      <w:r>
        <w:t xml:space="preserve">The book analysis reveals that successful Project Managers possess a blend of "hard" skills (risk management, scheduling, budgeting) and "soft" skills (emotional intelligence, cross-cultural communication). In Paris, where business etiquette often emphasizes hierarchy and formal respect before moving to collaborative problem-solving, the soft skills of the</w:t>
      </w:r>
      <w:r>
        <w:t xml:space="preserve"> </w:t>
      </w:r>
      <w:r>
        <w:rPr>
          <w:bCs/>
          <w:b/>
        </w:rPr>
        <w:t xml:space="preserve">Project Manager</w:t>
      </w:r>
      <w:r>
        <w:t xml:space="preserve"> </w:t>
      </w:r>
      <w:r>
        <w:t xml:space="preserve">are paramount. The ability to navigate hierarchical structures without stifling innovation is a key differentiator identified in case studies from French multinational corporations.</w:t>
      </w:r>
    </w:p>
    <w:bookmarkEnd w:id="21"/>
    <w:bookmarkStart w:id="24" w:name="Xae0545495977ae280867cb8a4486f9e222ae6db"/>
    <w:p>
      <w:pPr>
        <w:pStyle w:val="Heading2"/>
      </w:pPr>
      <w:r>
        <w:t xml:space="preserve">III. Cultural Contextualization: Managing in France Paris</w:t>
      </w:r>
    </w:p>
    <w:p>
      <w:pPr>
        <w:pStyle w:val="FirstParagraph"/>
      </w:pPr>
      <w:r>
        <w:t xml:space="preserve">A significant portion of the analyzed material focuses on the specificities of the</w:t>
      </w:r>
      <w:r>
        <w:t xml:space="preserve"> </w:t>
      </w:r>
      <w:r>
        <w:rPr>
          <w:bCs/>
          <w:b/>
        </w:rPr>
        <w:t xml:space="preserve">France Paris</w:t>
      </w:r>
      <w:r>
        <w:t xml:space="preserve"> </w:t>
      </w:r>
      <w:r>
        <w:t xml:space="preserve">market. The cultural framework here is distinct, often characterized by a high power distance index and a strong emphasis on theoretical knowledge and formal qualifications. For a Project Manager, this means that project charters and documentation must be meticulously detailed to satisfy stakeholder expectations for rigor. Ambiguity is often viewed negatively in the French professional context, particularly in</w:t>
      </w:r>
      <w:r>
        <w:t xml:space="preserve"> </w:t>
      </w:r>
      <w:r>
        <w:rPr>
          <w:bCs/>
          <w:b/>
        </w:rPr>
        <w:t xml:space="preserve">France Paris</w:t>
      </w:r>
      <w:r>
        <w:t xml:space="preserve">, where precision is valued.</w:t>
      </w:r>
    </w:p>
    <w:bookmarkStart w:id="22" w:name="a.-communication-styles"/>
    <w:p>
      <w:pPr>
        <w:pStyle w:val="Heading3"/>
      </w:pPr>
      <w:r>
        <w:t xml:space="preserve">A. Communication Styles</w:t>
      </w:r>
    </w:p>
    <w:p>
      <w:pPr>
        <w:pStyle w:val="FirstParagraph"/>
      </w:pPr>
      <w:r>
        <w:t xml:space="preserve">In</w:t>
      </w:r>
      <w:r>
        <w:t xml:space="preserve"> </w:t>
      </w:r>
      <w:r>
        <w:rPr>
          <w:bCs/>
          <w:b/>
        </w:rPr>
        <w:t xml:space="preserve">France Paris</w:t>
      </w:r>
      <w:r>
        <w:t xml:space="preserve">, communication can be direct and intellectually rigorous. The Project Manager must anticipate challenging questions during presentations and reviews. Literature suggests that engaging in high-level strategic debate is not a sign of disrespect but rather a demonstration of competence and engagement. Therefore, the Project Manager must be prepared to defend project decisions with robust data and logical argumentation.</w:t>
      </w:r>
    </w:p>
    <w:bookmarkEnd w:id="22"/>
    <w:bookmarkStart w:id="23" w:name="b.-stakeholder-management"/>
    <w:p>
      <w:pPr>
        <w:pStyle w:val="Heading3"/>
      </w:pPr>
      <w:r>
        <w:t xml:space="preserve">B. Stakeholder Management</w:t>
      </w:r>
    </w:p>
    <w:p>
      <w:pPr>
        <w:pStyle w:val="FirstParagraph"/>
      </w:pPr>
      <w:r>
        <w:t xml:space="preserve">The landscape of stakeholders in</w:t>
      </w:r>
      <w:r>
        <w:t xml:space="preserve"> </w:t>
      </w:r>
      <w:r>
        <w:rPr>
          <w:bCs/>
          <w:b/>
        </w:rPr>
        <w:t xml:space="preserve">France Paris</w:t>
      </w:r>
      <w:r>
        <w:t xml:space="preserve"> </w:t>
      </w:r>
      <w:r>
        <w:t xml:space="preserve">is diverse, ranging from government entities involved in urban planning to private sector investors focused on ROI. The Project Manager must navigate these competing interests with diplomatic finesse. The concept of "réseau" (networking) plays a crucial role here. Building trust before initiating formal project structures is often more effective than relying solely on contractual obligations.</w:t>
      </w:r>
    </w:p>
    <w:bookmarkEnd w:id="23"/>
    <w:bookmarkEnd w:id="24"/>
    <w:bookmarkStart w:id="25" w:name="Xa901efbfb4dfb40e8eafd6d3db310b338ef555f"/>
    <w:p>
      <w:pPr>
        <w:pStyle w:val="Heading2"/>
      </w:pPr>
      <w:r>
        <w:t xml:space="preserve">IV. Regulatory and Operational Challenges</w:t>
      </w:r>
    </w:p>
    <w:p>
      <w:pPr>
        <w:pStyle w:val="FirstParagraph"/>
      </w:pPr>
      <w:r>
        <w:t xml:space="preserve">The operational environment of</w:t>
      </w:r>
      <w:r>
        <w:t xml:space="preserve"> </w:t>
      </w:r>
      <w:r>
        <w:rPr>
          <w:bCs/>
          <w:b/>
        </w:rPr>
        <w:t xml:space="preserve">France Paris</w:t>
      </w:r>
      <w:r>
        <w:t xml:space="preserve">Project Manager integrates legal and regulatory checks into every phase of the project lifecycle, rather than treating them as afterthoughts.</w:t>
      </w:r>
    </w:p>
    <w:bookmarkEnd w:id="25"/>
    <w:bookmarkStart w:id="26" w:name="X1b5057f976498cfe9d6bd95919f1660e8c72fde"/>
    <w:p>
      <w:pPr>
        <w:pStyle w:val="Heading2"/>
      </w:pPr>
      <w:r>
        <w:t xml:space="preserve">V. Methodological Adaptations for Success</w:t>
      </w:r>
    </w:p>
    <w:p>
      <w:pPr>
        <w:pStyle w:val="FirstParagraph"/>
      </w:pPr>
      <w:r>
        <w:t xml:space="preserve">The report evaluates various project management methodologies in the context of</w:t>
      </w:r>
      <w:r>
        <w:t xml:space="preserve"> </w:t>
      </w:r>
      <w:r>
        <w:rPr>
          <w:bCs/>
          <w:b/>
        </w:rPr>
        <w:t xml:space="preserve">France Paris</w:t>
      </w:r>
      <w:r>
        <w:t xml:space="preserve">. While Agile methodologies are gaining traction in the tech sectors of the capital, traditional Waterfall methods remain dominant in infrastructure and government projects. The emerging best practice is a Hybrid approach, managed by a Project Manager who can fluidly switch between structured planning for compliance-heavy phases and iterative development for creative or technical components.</w:t>
      </w:r>
    </w:p>
    <w:p>
      <w:pPr>
        <w:pStyle w:val="BodyText"/>
      </w:pPr>
      <w:r>
        <w:t xml:space="preserve">In</w:t>
      </w:r>
      <w:r>
        <w:t xml:space="preserve"> </w:t>
      </w:r>
      <w:r>
        <w:rPr>
          <w:bCs/>
          <w:b/>
        </w:rPr>
        <w:t xml:space="preserve">France Paris</w:t>
      </w:r>
      <w:r>
        <w:t xml:space="preserve">, the visualization of project progress is critical. Interactive dashboards and detailed Gantt charts are expected deliverables that provide transparency to senior management and clients. The Project Manager must ensure that these tools reflect not just numerical progress but also qualitative milestones, respecting the holistic view often preferred by European stakeholders.</w:t>
      </w:r>
    </w:p>
    <w:bookmarkEnd w:id="26"/>
    <w:bookmarkStart w:id="27" w:name="vi.-conclusion"/>
    <w:p>
      <w:pPr>
        <w:pStyle w:val="Heading2"/>
      </w:pPr>
      <w:r>
        <w:t xml:space="preserve">VI. Conclusion</w:t>
      </w:r>
    </w:p>
    <w:p>
      <w:pPr>
        <w:pStyle w:val="FirstParagraph"/>
      </w:pPr>
      <w:r>
        <w:t xml:space="preserve">In conclusion, the role of the Project Manager in</w:t>
      </w:r>
      <w:r>
        <w:t xml:space="preserve"> </w:t>
      </w:r>
      <w:r>
        <w:rPr>
          <w:bCs/>
          <w:b/>
        </w:rPr>
        <w:t xml:space="preserve">France Paris</w:t>
      </w:r>
      <w:r>
        <w:t xml:space="preserve"> </w:t>
      </w:r>
      <w:r>
        <w:t xml:space="preserve">is complex and multifaceted. It requires a synthesis of global management standards with deep local cultural intelligence. The literature reviewed confirms that success is not merely about delivering projects on time and within budget; it is about delivering them in a manner that respects the administrative rigor, cultural heritage, and collaborative expectations of the French capital.</w:t>
      </w:r>
    </w:p>
    <w:p>
      <w:pPr>
        <w:pStyle w:val="BodyText"/>
      </w:pPr>
      <w:r>
        <w:t xml:space="preserve">The modern Project Manager must be a strategic leader who understands that in</w:t>
      </w:r>
      <w:r>
        <w:t xml:space="preserve"> </w:t>
      </w:r>
      <w:r>
        <w:rPr>
          <w:bCs/>
          <w:b/>
        </w:rPr>
        <w:t xml:space="preserve">France Paris</w:t>
      </w:r>
      <w:r>
        <w:t xml:space="preserve">, relationships are as valuable as deliverables. By mastering communication nuances, anticipating regulatory challenges, and adapting methodologies to local needs, the Project Manager can drive significant value for their organizations. Future studies should focus on the impact of digital transformation on these traditional management dynamics within the unique ecosystem of</w:t>
      </w:r>
      <w:r>
        <w:t xml:space="preserve"> </w:t>
      </w:r>
      <w:r>
        <w:rPr>
          <w:bCs/>
          <w:b/>
        </w:rPr>
        <w:t xml:space="preserve">France Paris</w:t>
      </w:r>
      <w:r>
        <w:t xml:space="preserve">.</w:t>
      </w:r>
    </w:p>
    <w:p>
      <w:pPr>
        <w:pStyle w:val="BodyText"/>
      </w:pPr>
      <w:r>
        <w:t xml:space="preserve">This book report serves as a foundational guide for professionals aiming to excel in this challenging and rewarding environment, emphasizing that cultural competence is the ultimate key to project success.</w:t>
      </w:r>
    </w:p>
    <w:p>
      <w:pPr>
        <w:pStyle w:val="BodyText"/>
      </w:pPr>
      <w:r>
        <w:rPr>
          <w:bCs/>
          <w:b/>
        </w:rPr>
        <w:t xml:space="preserve">Bibliography Note:</w:t>
      </w:r>
      <w:r>
        <w:t xml:space="preserve"> </w:t>
      </w:r>
      <w:r>
        <w:t xml:space="preserve">This report synthesizes themes from contemporary literature on International Project Management, Cross-Cultural Leadership, and Urban Development Case Studies in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Context of France Paris</dc:title>
  <dc:creator/>
  <cp:keywords/>
  <dcterms:created xsi:type="dcterms:W3CDTF">2026-07-29T10:11:57Z</dcterms:created>
  <dcterms:modified xsi:type="dcterms:W3CDTF">2026-07-29T10:11:57Z</dcterms:modified>
</cp:coreProperties>
</file>

<file path=docProps/custom.xml><?xml version="1.0" encoding="utf-8"?>
<Properties xmlns="http://schemas.openxmlformats.org/officeDocument/2006/custom-properties" xmlns:vt="http://schemas.openxmlformats.org/officeDocument/2006/docPropsVTypes"/>
</file>