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c23abdef8a95c7b988a07868c8e603dc0473c1a"/>
    <w:p>
      <w:pPr>
        <w:pStyle w:val="Heading1"/>
      </w:pPr>
      <w:r>
        <w:t xml:space="preserve">Book Report: The Strategic Role of the Project Manager in Israel Tel Aviv</w:t>
      </w:r>
    </w:p>
    <w:p>
      <w:pPr>
        <w:pStyle w:val="FirstParagraph"/>
      </w:pPr>
      <w:r>
        <w:rPr>
          <w:bCs/>
          <w:b/>
        </w:rPr>
        <w:t xml:space="preserve">Date:</w:t>
      </w:r>
      <w:r>
        <w:t xml:space="preserve"> </w:t>
      </w:r>
      <w:r>
        <w:t xml:space="preserve">October 26, 2023</w:t>
      </w:r>
      <w:r>
        <w:br/>
      </w:r>
      <w:r>
        <w:rPr>
          <w:bCs/>
          <w:b/>
        </w:rPr>
        <w:t xml:space="preserve">Audience:</w:t>
      </w:r>
    </w:p>
    <w:p>
      <w:pPr>
        <w:pStyle w:val="BodyText"/>
      </w:pPr>
      <w:r>
        <w:t xml:space="preserve">Subject:Analytical Review of Modern Project Management Practices within the High-Tech Ecosystem</w:t>
      </w:r>
    </w:p>
    <w:bookmarkStart w:id="20" w:name="X0466fae5f4fa177da9fe5df8d3e79aa7b4af7fb"/>
    <w:p>
      <w:pPr>
        <w:pStyle w:val="Heading2"/>
      </w:pPr>
      <w:r>
        <w:t xml:space="preserve">Introduction: The Unique Landscape of Tel Aviv</w:t>
      </w:r>
    </w:p>
    <w:p>
      <w:pPr>
        <w:pStyle w:val="FirstParagraph"/>
      </w:pPr>
      <w:r>
        <w:t xml:space="preserve">Tel Aviv, often referred to as "Startup Nation" capital, represents a unique and dynamic environment for business operations. In this high-velocity ecosystem, the role of the</w:t>
      </w:r>
      <w:r>
        <w:t xml:space="preserve"> </w:t>
      </w:r>
      <w:r>
        <w:rPr>
          <w:bCs/>
          <w:b/>
        </w:rPr>
        <w:t xml:space="preserve">Project Manager</w:t>
      </w:r>
      <w:r>
        <w:t xml:space="preserve"> </w:t>
      </w:r>
      <w:r>
        <w:t xml:space="preserve">transcends traditional administrative duties. This report analyzes how project management methodologies must be adapted to fit the cultural and economic specifics of</w:t>
      </w:r>
    </w:p>
    <w:p>
      <w:pPr>
        <w:pStyle w:val="BodyText"/>
      </w:pPr>
      <w:r>
        <w:t xml:space="preserve">Israel Tel Aviv. The city is characterized by its entrepreneurial spirit, rapid innovation cycles, and a diverse workforce that requires nuanced leadership skills. Understanding these nuances is critical for any organization aiming to thrive in this competitive market.</w:t>
      </w:r>
    </w:p>
    <w:p>
      <w:pPr>
        <w:pStyle w:val="BodyText"/>
      </w:pPr>
      <w:r>
        <w:t xml:space="preserve">The modern</w:t>
      </w:r>
      <w:r>
        <w:t xml:space="preserve"> </w:t>
      </w:r>
      <w:r>
        <w:rPr>
          <w:bCs/>
          <w:b/>
        </w:rPr>
        <w:t xml:space="preserve">Project Manager</w:t>
      </w:r>
      <w:r>
        <w:t xml:space="preserve"> </w:t>
      </w:r>
      <w:r>
        <w:t xml:space="preserve">in this region acts not just as an executor of tasks but as a cultural translator between technical teams, international stakeholders, and local regulatory frameworks. This book report explores the essential competencies required for success in this specific geographic and professional context.</w:t>
      </w:r>
    </w:p>
    <w:bookmarkEnd w:id="20"/>
    <w:bookmarkStart w:id="21" w:name="X58bb95acf51672b76954285a18548ac2a3aab44"/>
    <w:p>
      <w:pPr>
        <w:pStyle w:val="Heading2"/>
      </w:pPr>
      <w:r>
        <w:t xml:space="preserve">Cultural Competence and Communication Styles</w:t>
      </w:r>
    </w:p>
    <w:p>
      <w:pPr>
        <w:pStyle w:val="FirstParagraph"/>
      </w:pPr>
      <w:r>
        <w:t xml:space="preserve">A significant portion of effective project management in Tel Aviv revolves around communication. The Israeli business culture is known for being direct, informal, and egalitarian. This "Dugri" (straight talk) style can be misinterpreted by international partners or managers accustomed to more hierarchical structures. A successful</w:t>
      </w:r>
      <w:r>
        <w:t xml:space="preserve"> </w:t>
      </w:r>
      <w:r>
        <w:rPr>
          <w:bCs/>
          <w:b/>
        </w:rPr>
        <w:t xml:space="preserve">Project Manager</w:t>
      </w:r>
      <w:r>
        <w:t xml:space="preserve"> </w:t>
      </w:r>
      <w:r>
        <w:t xml:space="preserve">must possess high emotional intelligence to navigate these interactions.</w:t>
      </w:r>
    </w:p>
    <w:p>
      <w:pPr>
        <w:numPr>
          <w:ilvl w:val="0"/>
          <w:numId w:val="1001"/>
        </w:numPr>
        <w:pStyle w:val="Compact"/>
      </w:pPr>
      <w:r>
        <w:t xml:space="preserve">Negotiation Skills:In Tel Aviv, negotiations are often intense and transparent. The</w:t>
      </w:r>
    </w:p>
    <w:p>
      <w:pPr>
        <w:numPr>
          <w:ilvl w:val="0"/>
          <w:numId w:val="1000"/>
        </w:numPr>
        <w:pStyle w:val="Compact"/>
      </w:pPr>
      <w:r>
        <w:t xml:space="preserve">Project Managermust be prepared to defend project scopes with data and passion, rather than relying solely on formal hierarchy.</w:t>
      </w:r>
    </w:p>
    <w:p>
      <w:pPr>
        <w:numPr>
          <w:ilvl w:val="0"/>
          <w:numId w:val="1001"/>
        </w:numPr>
        <w:pStyle w:val="Compact"/>
      </w:pPr>
      <w:r>
        <w:t xml:space="preserve">Cross-Cultural Bridging:Tel Aviv is a melting pot of cultures, including significant populations from former Soviet Union countries, Latin America, and Asia. The</w:t>
      </w:r>
    </w:p>
    <w:p>
      <w:pPr>
        <w:numPr>
          <w:ilvl w:val="0"/>
          <w:numId w:val="1000"/>
        </w:numPr>
        <w:pStyle w:val="Compact"/>
      </w:pPr>
      <w:r>
        <w:t xml:space="preserve">Project Managermust foster an inclusive environment that respects these diverse backgrounds while maintaining a unified team vision.</w:t>
      </w:r>
    </w:p>
    <w:bookmarkEnd w:id="21"/>
    <w:bookmarkStart w:id="22" w:name="X5ba17d034bf7a8080cfc15ab395bf56aa5156f2"/>
    <w:p>
      <w:pPr>
        <w:pStyle w:val="Heading2"/>
      </w:pPr>
      <w:r>
        <w:t xml:space="preserve">The Influence of the High-Tech Ecosystem on Methodology</w:t>
      </w:r>
    </w:p>
    <w:p>
      <w:pPr>
        <w:pStyle w:val="FirstParagraph"/>
      </w:pPr>
      <w:r>
        <w:t xml:space="preserve">The economy of Israel Tel Aviv is heavily driven by technology and innovation. Consequently, traditional Waterfall methodologies are often insufficient for local projects. The</w:t>
      </w:r>
      <w:r>
        <w:t xml:space="preserve"> </w:t>
      </w:r>
      <w:r>
        <w:rPr>
          <w:bCs/>
          <w:b/>
        </w:rPr>
        <w:t xml:space="preserve">Project Manager</w:t>
      </w:r>
      <w:r>
        <w:t xml:space="preserve"> </w:t>
      </w:r>
      <w:r>
        <w:t xml:space="preserve">must be proficient in Agile frameworks such as Scrum or Kanban, which allow for the rapid iteration required by startups and tech giants alike.</w:t>
      </w:r>
    </w:p>
    <w:p>
      <w:pPr>
        <w:pStyle w:val="BodyText"/>
      </w:pPr>
      <w:r>
        <w:t xml:space="preserve">In this fast-paced environment, flexibility is paramount. Projects often pivot based on market feedback or technological breakthroughs. The</w:t>
      </w:r>
    </w:p>
    <w:p>
      <w:pPr>
        <w:pStyle w:val="BodyText"/>
      </w:pPr>
      <w:r>
        <w:t xml:space="preserve">Project Managermust be resilient and adaptive, capable of managing change without compromising the core objectives of the initiative. This adaptability is a key differentiator for project leaders in Tel Aviv compared to their counterparts in more traditional industries.</w:t>
      </w:r>
    </w:p>
    <w:bookmarkEnd w:id="22"/>
    <w:bookmarkStart w:id="23" w:name="risk-management-and-regulatory-awareness"/>
    <w:p>
      <w:pPr>
        <w:pStyle w:val="Heading2"/>
      </w:pPr>
      <w:r>
        <w:t xml:space="preserve">Risk Management and Regulatory Awareness</w:t>
      </w:r>
    </w:p>
    <w:p>
      <w:pPr>
        <w:pStyle w:val="FirstParagraph"/>
      </w:pPr>
      <w:r>
        <w:t xml:space="preserve">Operating in Israel Tel Aviv presents specific risks that extend beyond typical business operations. These include geopolitical tensions, cybersecurity threats, and strict data protection regulations aligned with both Israeli law and international standards like GDPR (given the city's strong ties to Europe).</w:t>
      </w:r>
    </w:p>
    <w:p>
      <w:pPr>
        <w:pStyle w:val="BodyText"/>
      </w:pPr>
      <w:r>
        <w:t xml:space="preserve">Key Insight:A competent</w:t>
      </w:r>
    </w:p>
    <w:p>
      <w:pPr>
        <w:pStyle w:val="BodyText"/>
      </w:pPr>
      <w:r>
        <w:t xml:space="preserve">Project Managerin Tel Aviv must integrate risk assessment into every phase of the project lifecycle. This includes contingency planning for external disruptions and ensuring robust cybersecurity protocols are in place, particularly for projects involving sensitive data or defense-related technologies.</w:t>
      </w:r>
    </w:p>
    <w:p>
      <w:pPr>
        <w:pStyle w:val="BodyText"/>
      </w:pPr>
      <w:r>
        <w:t xml:space="preserve">Furthermore, understanding the local regulatory landscape is crucial. From labor laws to intellectual property rights, a</w:t>
      </w:r>
      <w:r>
        <w:t xml:space="preserve"> </w:t>
      </w:r>
      <w:r>
        <w:rPr>
          <w:bCs/>
          <w:b/>
        </w:rPr>
        <w:t xml:space="preserve">Project Manager</w:t>
      </w:r>
      <w:r>
        <w:t xml:space="preserve"> </w:t>
      </w:r>
      <w:r>
        <w:t xml:space="preserve">must ensure compliance to avoid legal pitfalls that could derail project timelines and budgets.</w:t>
      </w:r>
    </w:p>
    <w:bookmarkEnd w:id="23"/>
    <w:bookmarkStart w:id="24" w:name="talent-retention-and-team-dynamics"/>
    <w:p>
      <w:pPr>
        <w:pStyle w:val="Heading2"/>
      </w:pPr>
      <w:r>
        <w:t xml:space="preserve">Talent Retention and Team Dynamics</w:t>
      </w:r>
    </w:p>
    <w:p>
      <w:pPr>
        <w:pStyle w:val="FirstParagraph"/>
      </w:pPr>
      <w:r>
        <w:t xml:space="preserve">Tel Aviv faces a competitive talent market. High-demand skills in software development, data science, and AI mean that retention is a constant challenge. The</w:t>
      </w:r>
    </w:p>
    <w:p>
      <w:pPr>
        <w:pStyle w:val="BodyText"/>
      </w:pPr>
      <w:r>
        <w:t xml:space="preserve">Project Managerplays a vital role in team morale and retention by creating an engaging work environment.</w:t>
      </w:r>
    </w:p>
    <w:p>
      <w:pPr>
        <w:numPr>
          <w:ilvl w:val="0"/>
          <w:numId w:val="1002"/>
        </w:numPr>
        <w:pStyle w:val="Compact"/>
      </w:pPr>
      <w:r>
        <w:t xml:space="preserve">Achievement-Oriented Leadership:Tel Aviv professionals are often highly ambitious. A</w:t>
      </w:r>
    </w:p>
    <w:p>
      <w:pPr>
        <w:numPr>
          <w:ilvl w:val="0"/>
          <w:numId w:val="1000"/>
        </w:numPr>
        <w:pStyle w:val="Compact"/>
      </w:pPr>
      <w:r>
        <w:t xml:space="preserve">Project Managermust provide clear paths for professional growth and recognition within the team.</w:t>
      </w:r>
    </w:p>
    <w:p>
      <w:pPr>
        <w:numPr>
          <w:ilvl w:val="0"/>
          <w:numId w:val="1002"/>
        </w:numPr>
        <w:pStyle w:val="Compact"/>
      </w:pPr>
      <w:r>
        <w:t xml:space="preserve">Balancing Work and Life:The intense pace of work in the tech sector can lead to burnout. Effective</w:t>
      </w:r>
    </w:p>
    <w:p>
      <w:pPr>
        <w:numPr>
          <w:ilvl w:val="0"/>
          <w:numId w:val="1000"/>
        </w:numPr>
        <w:pStyle w:val="Compact"/>
      </w:pPr>
      <w:r>
        <w:t xml:space="preserve">Project Managers must monitor workload distribution to ensure sustainable productivity, fostering a culture where well-being is valued alongside output.</w:t>
      </w:r>
    </w:p>
    <w:bookmarkEnd w:id="24"/>
    <w:bookmarkStart w:id="25" w:name="Xabb6e91ea9be4b2b7975dd51e7912b670c3b191"/>
    <w:p>
      <w:pPr>
        <w:pStyle w:val="Heading2"/>
      </w:pPr>
      <w:r>
        <w:t xml:space="preserve">The Global-Local Balance: Stakeholder Management</w:t>
      </w:r>
    </w:p>
    <w:p>
      <w:pPr>
        <w:pStyle w:val="FirstParagraph"/>
      </w:pPr>
      <w:r>
        <w:t xml:space="preserve">Tel Aviv is home to many global corporations with R&amp;D centers and numerous startups seeking international expansion. The</w:t>
      </w:r>
    </w:p>
    <w:p>
      <w:pPr>
        <w:pStyle w:val="BodyText"/>
      </w:pPr>
      <w:r>
        <w:t xml:space="preserve">Project Managerserves as the crucial link between local teams and global headquarters.</w:t>
      </w:r>
    </w:p>
    <w:p>
      <w:pPr>
        <w:pStyle w:val="BodyText"/>
      </w:pPr>
      <w:r>
        <w:t xml:space="preserve">This requires exceptional stakeholder management skills. The</w:t>
      </w:r>
    </w:p>
    <w:p>
      <w:pPr>
        <w:pStyle w:val="BodyText"/>
      </w:pPr>
      <w:r>
        <w:t xml:space="preserve">Project Managermust translate local constraints and insights for international stakeholders while conveying global strategic goals to the local team. Misalignment in this area can lead to significant friction, making clear communication channels and regular reporting mechanisms essential tools for any</w:t>
      </w:r>
    </w:p>
    <w:p>
      <w:pPr>
        <w:pStyle w:val="BodyText"/>
      </w:pPr>
      <w:r>
        <w:t xml:space="preserve">Project Manageroperating in Israel Tel Aviv.</w:t>
      </w:r>
    </w:p>
    <w:bookmarkEnd w:id="25"/>
    <w:bookmarkStart w:id="26" w:name="X1a46396148a949de895a9389cdf7ede7d8fd623"/>
    <w:p>
      <w:pPr>
        <w:pStyle w:val="Heading2"/>
      </w:pPr>
      <w:r>
        <w:t xml:space="preserve">Conclusion: The Future of Project Management in Tel Aviv</w:t>
      </w:r>
    </w:p>
    <w:p>
      <w:pPr>
        <w:pStyle w:val="FirstParagraph"/>
      </w:pPr>
      <w:r>
        <w:t xml:space="preserve">In conclusion, the role of the</w:t>
      </w:r>
      <w:r>
        <w:t xml:space="preserve"> </w:t>
      </w:r>
      <w:r>
        <w:rPr>
          <w:bCs/>
          <w:b/>
        </w:rPr>
        <w:t xml:space="preserve">Project Manager</w:t>
      </w:r>
      <w:r>
        <w:rPr>
          <w:bCs/>
          <w:b/>
          <w:bCs/>
          <w:b/>
        </w:rPr>
        <w:t xml:space="preserve">Irael Tel Aviv</w:t>
      </w:r>
    </w:p>
    <w:p>
      <w:pPr>
        <w:pStyle w:val="BodyText"/>
      </w:pPr>
      <w:r>
        <w:t xml:space="preserve">Organizations looking to succeed in this region must invest in the development of their</w:t>
      </w:r>
    </w:p>
    <w:p>
      <w:pPr>
        <w:pStyle w:val="BodyText"/>
      </w:pPr>
      <w:r>
        <w:t xml:space="preserve">Project Managers. This includes training on Agile methodologies, cross-cultural communication, and local regulatory compliance. By doing so, they empower their leaders to navigate the complexities of Tel Aviv's market effectively.</w:t>
      </w:r>
    </w:p>
    <w:p>
      <w:pPr>
        <w:pStyle w:val="BodyText"/>
      </w:pPr>
      <w:r>
        <w:t xml:space="preserve">As Tel Aviv continues to solidify its position as a global innovation hub, the demand for sophisticated project management practices will only grow. The</w:t>
      </w:r>
    </w:p>
    <w:p>
      <w:pPr>
        <w:pStyle w:val="BodyText"/>
      </w:pPr>
      <w:r>
        <w:t xml:space="preserve">Project Managerwill remain at the forefront of this evolution, driving projects that not only meet technical specifications but also resonate with the dynamic spirit of Israel Tel Aviv. This report underscores that success in this field is not merely about managing tasks, but about leading people and navigating a complex cultural and economic landscape.</w:t>
      </w:r>
    </w:p>
    <w:p>
      <w:pPr>
        <w:pStyle w:val="BodyText"/>
      </w:pPr>
      <w:r>
        <w:rPr>
          <w:iCs/>
          <w:i/>
        </w:rPr>
        <w:t xml:space="preserve">This book report serves as a foundational guide for understanding the critical elements that define project management excellence in one of the world's most vibrant business centers.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Israel Tel Aviv</dc:title>
  <dc:creator/>
  <dc:language>en</dc:language>
  <cp:keywords/>
  <dcterms:created xsi:type="dcterms:W3CDTF">2026-07-29T08:57:41Z</dcterms:created>
  <dcterms:modified xsi:type="dcterms:W3CDTF">2026-07-29T08:57:41Z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