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Kenya</w:t>
      </w:r>
      <w:r>
        <w:t xml:space="preserve"> </w:t>
      </w:r>
      <w:r>
        <w:t xml:space="preserve">Nairobi</w:t>
      </w:r>
    </w:p>
    <w:bookmarkStart w:id="27" w:name="X745c8c5dbd03df1033ef2003dfe9ec19522fa4d"/>
    <w:p>
      <w:pPr>
        <w:pStyle w:val="Heading1"/>
      </w:pPr>
      <w:r>
        <w:t xml:space="preserve">Comprehensive Book Report:</w:t>
      </w:r>
      <w:r>
        <w:br/>
      </w:r>
      <w:r>
        <w:t xml:space="preserve">The Modern Project Manager in the Context of Kenya Nairobi</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Analysis of Project Management Principles Applied to the Kenyan Capital Region</w:t>
      </w:r>
    </w:p>
    <w:p>
      <w:pPr>
        <w:pStyle w:val="BodyText"/>
      </w:pPr>
      <w:r>
        <w:rPr>
          <w:bCs/>
          <w:b/>
        </w:rPr>
        <w:t xml:space="preserve">Focused Keywords:</w:t>
      </w:r>
      <w:r>
        <w:t xml:space="preserve"> </w:t>
      </w:r>
      <w:r>
        <w:t xml:space="preserve">Book Report, Project Manager, Kenya Nairobi</w:t>
      </w:r>
    </w:p>
    <w:bookmarkStart w:id="20" w:name="i.-introduction-and-contextual-overview"/>
    <w:p>
      <w:pPr>
        <w:pStyle w:val="Heading2"/>
      </w:pPr>
      <w:r>
        <w:t xml:space="preserve">I. Introduction and Contextual Overview</w:t>
      </w:r>
    </w:p>
    <w:p>
      <w:pPr>
        <w:pStyle w:val="FirstParagraph"/>
      </w:pPr>
      <w:r>
        <w:t xml:space="preserve">In the rapidly evolving landscape of global business development, the role of a dedicated</w:t>
      </w:r>
      <w:r>
        <w:t xml:space="preserve"> </w:t>
      </w:r>
      <w:r>
        <w:t xml:space="preserve">Project Manager</w:t>
      </w:r>
      <w:r>
        <w:t xml:space="preserve"> </w:t>
      </w:r>
      <w:r>
        <w:t xml:space="preserve">has transcended traditional administrative duties to become a strategic necessity. This book report serves as an extensive analysis of modern project management frameworks, specifically tailored to the unique economic, cultural, and infrastructural dynamics found within</w:t>
      </w:r>
      <w:r>
        <w:t xml:space="preserve"> </w:t>
      </w:r>
      <w:r>
        <w:t xml:space="preserve">Kenya Nairobi</w:t>
      </w:r>
      <w:r>
        <w:t xml:space="preserve">. As the capital city and economic hub of Kenya, Nairobi represents a microcosm of emerging market challenges and opportunities. Understanding how theoretical project management concepts translate into practice in this specific geographic location is crucial for stakeholders aiming to drive successful outcomes in East Africa.</w:t>
      </w:r>
    </w:p>
    <w:p>
      <w:pPr>
        <w:pStyle w:val="BodyText"/>
      </w:pPr>
      <w:r>
        <w:t xml:space="preserve">The primary objective of this report is to evaluate the competencies required by a</w:t>
      </w:r>
      <w:r>
        <w:t xml:space="preserve"> </w:t>
      </w:r>
      <w:r>
        <w:t xml:space="preserve">Project Manager</w:t>
      </w:r>
      <w:r>
        <w:t xml:space="preserve"> </w:t>
      </w:r>
      <w:r>
        <w:t xml:space="preserve">operating in</w:t>
      </w:r>
      <w:r>
        <w:t xml:space="preserve"> </w:t>
      </w:r>
      <w:r>
        <w:t xml:space="preserve">Kenya Nairobi</w:t>
      </w:r>
      <w:r>
        <w:t xml:space="preserve">. It synthesizes key literature on agile methodologies, stakeholder engagement, and risk management, adapting these global standards to the local context. The report argues that while technical skills remain fundamental, the soft skills required to navigate the social fabric of</w:t>
      </w:r>
      <w:r>
        <w:t xml:space="preserve"> </w:t>
      </w:r>
      <w:r>
        <w:t xml:space="preserve">Kenya Nairobi</w:t>
      </w:r>
      <w:r>
        <w:t xml:space="preserve"> </w:t>
      </w:r>
      <w:r>
        <w:t xml:space="preserve">are equally critical for success.</w:t>
      </w:r>
    </w:p>
    <w:bookmarkEnd w:id="20"/>
    <w:bookmarkStart w:id="21" w:name="Xb2b3f067a5822acc7925d1c6b930882baf3b086"/>
    <w:p>
      <w:pPr>
        <w:pStyle w:val="Heading2"/>
      </w:pPr>
      <w:r>
        <w:t xml:space="preserve">II. The Evolving Role of the Project Manager</w:t>
      </w:r>
    </w:p>
    <w:p>
      <w:pPr>
        <w:pStyle w:val="FirstParagraph"/>
      </w:pPr>
      <w:r>
        <w:t xml:space="preserve">A central theme in contemporary literature regarding project management is the shift from command-and-control leadership to servant leadership and facilitation. In the context of a</w:t>
      </w:r>
      <w:r>
        <w:t xml:space="preserve"> </w:t>
      </w:r>
      <w:r>
        <w:t xml:space="preserve">Project Manager</w:t>
      </w:r>
      <w:r>
        <w:t xml:space="preserve">, this evolution is particularly pronounced in regions with diverse cultural backgrounds. The</w:t>
      </w:r>
      <w:r>
        <w:t xml:space="preserve"> </w:t>
      </w:r>
      <w:r>
        <w:t xml:space="preserve">Project Manager</w:t>
      </w:r>
      <w:r>
        <w:t xml:space="preserve"> </w:t>
      </w:r>
      <w:r>
        <w:t xml:space="preserve">must act as a bridge between international standards and local realities.</w:t>
      </w:r>
    </w:p>
    <w:p>
      <w:pPr>
        <w:pStyle w:val="BodyText"/>
      </w:pPr>
      <w:r>
        <w:t xml:space="preserve">In many traditional settings, authority was derived from position. However, in the bustling business environment of</w:t>
      </w:r>
      <w:r>
        <w:t xml:space="preserve"> </w:t>
      </w:r>
      <w:r>
        <w:t xml:space="preserve">Kenya Nairobi</w:t>
      </w:r>
      <w:r>
        <w:t xml:space="preserve">, influence is derived from relationships and trust. The literature reviewed emphasizes that a successful</w:t>
      </w:r>
      <w:r>
        <w:t xml:space="preserve"> </w:t>
      </w:r>
      <w:r>
        <w:t xml:space="preserve">Project Manager</w:t>
      </w:r>
      <w:r>
        <w:t xml:space="preserve"> </w:t>
      </w:r>
      <w:r>
        <w:t xml:space="preserve">must possess high emotional intelligence. They must be adept at reading non-verbal cues, understanding hierarchical nuances common in Kenyan corporate culture, and fostering an inclusive environment where diverse voices are heard.</w:t>
      </w:r>
    </w:p>
    <w:p>
      <w:pPr>
        <w:pStyle w:val="BlockText"/>
      </w:pPr>
      <w:r>
        <w:t xml:space="preserve">"The best Project Managers do not just manage timelines; they manage expectations, relationships, and cultures."</w:t>
      </w:r>
    </w:p>
    <w:bookmarkEnd w:id="21"/>
    <w:bookmarkStart w:id="22" w:name="X516257f0f7b3f20a399e68fda738a056f6f6c0c"/>
    <w:p>
      <w:pPr>
        <w:pStyle w:val="Heading2"/>
      </w:pPr>
      <w:r>
        <w:t xml:space="preserve">III. The Unique Dynamics of Kenya Nairobi</w:t>
      </w:r>
    </w:p>
    <w:p>
      <w:pPr>
        <w:pStyle w:val="FirstParagraph"/>
      </w:pPr>
      <w:r>
        <w:t xml:space="preserve">To fully appreciate the requirements of this role, one must understand the specific context of</w:t>
      </w:r>
      <w:r>
        <w:t xml:space="preserve"> </w:t>
      </w:r>
      <w:r>
        <w:t xml:space="preserve">Kenya Nairobi</w:t>
      </w:r>
      <w:r>
        <w:t xml:space="preserve">. As a city that serves as both a technological hub (often referred to as "Silicon Savannah") and a center for regional diplomacy,</w:t>
      </w:r>
      <w:r>
        <w:t xml:space="preserve"> </w:t>
      </w:r>
      <w:r>
        <w:t xml:space="preserve">Kenya Nairobi</w:t>
      </w:r>
      <w:r>
        <w:t xml:space="preserve"> </w:t>
      </w:r>
      <w:r>
        <w:t xml:space="preserve">presents a dual challenge. On one hand, there is high demand for tech-driven solutions and innovation; on the other, there are significant infrastructural and bureaucratic hurdles.</w:t>
      </w:r>
    </w:p>
    <w:p>
      <w:pPr>
        <w:pStyle w:val="BodyText"/>
      </w:pPr>
      <w:r>
        <w:t xml:space="preserve">The infrastructure in</w:t>
      </w:r>
      <w:r>
        <w:t xml:space="preserve"> </w:t>
      </w:r>
      <w:r>
        <w:t xml:space="preserve">Kenya Nairobi</w:t>
      </w:r>
      <w:r>
        <w:t xml:space="preserve">, while improving rapidly, still faces challenges regarding traffic congestion ("Safaris" or matatus) which can impact logistical planning. A competent</w:t>
      </w:r>
      <w:r>
        <w:t xml:space="preserve"> </w:t>
      </w:r>
      <w:r>
        <w:t xml:space="preserve">Project Manager</w:t>
      </w:r>
      <w:r>
        <w:t xml:space="preserve"> </w:t>
      </w:r>
      <w:r>
        <w:t xml:space="preserve">must account for these variables in their scheduling and resource allocation. Furthermore, the digital divide remains a factor; not all stakeholders in</w:t>
      </w:r>
      <w:r>
        <w:t xml:space="preserve"> </w:t>
      </w:r>
      <w:r>
        <w:t xml:space="preserve">Kenya Nairobi</w:t>
      </w:r>
      <w:r>
        <w:t xml:space="preserve"> </w:t>
      </w:r>
      <w:r>
        <w:t xml:space="preserve">have equal access to high-speed internet or advanced digital tools, necessitating hybrid communication strategies.</w:t>
      </w:r>
    </w:p>
    <w:bookmarkEnd w:id="22"/>
    <w:bookmarkStart w:id="23" w:name="Xe5846937d85a9952957de05e40498ce45d06e21"/>
    <w:p>
      <w:pPr>
        <w:pStyle w:val="Heading2"/>
      </w:pPr>
      <w:r>
        <w:t xml:space="preserve">IV. Stakeholder Management and Cultural Intelligence</w:t>
      </w:r>
    </w:p>
    <w:p>
      <w:pPr>
        <w:pStyle w:val="FirstParagraph"/>
      </w:pPr>
      <w:r>
        <w:t xml:space="preserve">This book report highlights that stakeholder management is perhaps the most critical skill for a</w:t>
      </w:r>
      <w:r>
        <w:t xml:space="preserve"> </w:t>
      </w:r>
      <w:r>
        <w:t xml:space="preserve">Project Manager</w:t>
      </w:r>
      <w:r>
        <w:t xml:space="preserve">. In</w:t>
      </w:r>
      <w:r>
        <w:t xml:space="preserve"> </w:t>
      </w:r>
      <w:r>
        <w:t xml:space="preserve">Kenya Nairobi</w:t>
      </w:r>
      <w:r>
        <w:t xml:space="preserve">, stakeholders are not merely clients or investors; they often include community leaders, government regulators at various county levels, and local vendors. The concept of "Harambee," which translates to "all pull together," is deeply embedded in Kenyan society. A</w:t>
      </w:r>
      <w:r>
        <w:t xml:space="preserve"> </w:t>
      </w:r>
      <w:r>
        <w:t xml:space="preserve">Project Manager</w:t>
      </w:r>
      <w:r>
        <w:t xml:space="preserve"> </w:t>
      </w:r>
      <w:r>
        <w:t xml:space="preserve">who leverages this communal ethos can build robust support systems for their projects.</w:t>
      </w:r>
    </w:p>
    <w:p>
      <w:pPr>
        <w:pStyle w:val="BodyText"/>
      </w:pPr>
      <w:r>
        <w:t xml:space="preserve">Misunderstandings often arise when Western-style direct communication clashes with the more indirect, relationship-focused communication style prevalent in parts of</w:t>
      </w:r>
      <w:r>
        <w:t xml:space="preserve"> </w:t>
      </w:r>
      <w:r>
        <w:t xml:space="preserve">Kenya Nairobi</w:t>
      </w:r>
      <w:r>
        <w:t xml:space="preserve">. The report suggests that a</w:t>
      </w:r>
      <w:r>
        <w:t xml:space="preserve"> </w:t>
      </w:r>
      <w:r>
        <w:t xml:space="preserve">Project Manager</w:t>
      </w:r>
      <w:r>
        <w:t xml:space="preserve"> </w:t>
      </w:r>
      <w:r>
        <w:t xml:space="preserve">must be culturally agile. This means understanding that building rapport over chai (tea) is not a waste of time but an essential part of the project lifecycle. Ignoring these social rituals can lead to project stagnation, regardless of how perfect the Gantt chart may be.</w:t>
      </w:r>
    </w:p>
    <w:bookmarkEnd w:id="23"/>
    <w:bookmarkStart w:id="24" w:name="X63d07c8cfd0c35d7e7511381072fb25b6e24ef5"/>
    <w:p>
      <w:pPr>
        <w:pStyle w:val="Heading2"/>
      </w:pPr>
      <w:r>
        <w:t xml:space="preserve">V. Risk Management in Volatile Environments</w:t>
      </w:r>
    </w:p>
    <w:p>
      <w:pPr>
        <w:pStyle w:val="FirstParagraph"/>
      </w:pPr>
      <w:r>
        <w:t xml:space="preserve">Risk management literature typically focuses on financial and technical risks. However, for a</w:t>
      </w:r>
      <w:r>
        <w:t xml:space="preserve"> </w:t>
      </w:r>
      <w:r>
        <w:t xml:space="preserve">Project Manager</w:t>
      </w:r>
      <w:r>
        <w:t xml:space="preserve"> </w:t>
      </w:r>
      <w:r>
        <w:t xml:space="preserve">operating in</w:t>
      </w:r>
      <w:r>
        <w:t xml:space="preserve"> </w:t>
      </w:r>
      <w:r>
        <w:t xml:space="preserve">Kenya Nairobi</w:t>
      </w:r>
      <w:r>
        <w:t xml:space="preserve">, political and regulatory risks are paramount. Changes in government policy, shifts in foreign exchange rates (KES vs USD/EUR), and public protests can significantly impact project timelines.</w:t>
      </w:r>
    </w:p>
    <w:p>
      <w:pPr>
        <w:pStyle w:val="BodyText"/>
      </w:pPr>
      <w:r>
        <w:t xml:space="preserve">The analysis indicates that a proactive</w:t>
      </w:r>
      <w:r>
        <w:t xml:space="preserve"> </w:t>
      </w:r>
      <w:r>
        <w:t xml:space="preserve">Project Manager</w:t>
      </w:r>
      <w:r>
        <w:t xml:space="preserve"> </w:t>
      </w:r>
      <w:r>
        <w:t xml:space="preserve">maintains a dynamic risk register. They must engage regularly with legal experts familiar with Kenyan law to ensure compliance. Moreover, contingency planning is not optional; it is mandatory. For instance, supply chain disruptions caused by regional instability or local logistical bottlenecks require backup plans that a</w:t>
      </w:r>
      <w:r>
        <w:t xml:space="preserve"> </w:t>
      </w:r>
      <w:r>
        <w:t xml:space="preserve">Project Manager</w:t>
      </w:r>
      <w:r>
        <w:t xml:space="preserve"> </w:t>
      </w:r>
      <w:r>
        <w:t xml:space="preserve">in</w:t>
      </w:r>
      <w:r>
        <w:t xml:space="preserve"> </w:t>
      </w:r>
      <w:r>
        <w:t xml:space="preserve">Kenya Nairobi</w:t>
      </w:r>
      <w:r>
        <w:t xml:space="preserve"> </w:t>
      </w:r>
      <w:r>
        <w:t xml:space="preserve">must have ready at all times.</w:t>
      </w:r>
    </w:p>
    <w:bookmarkEnd w:id="24"/>
    <w:bookmarkStart w:id="25" w:name="vi.-technology-and-innovation-adoption"/>
    <w:p>
      <w:pPr>
        <w:pStyle w:val="Heading2"/>
      </w:pPr>
      <w:r>
        <w:t xml:space="preserve">VI. Technology and Innovation Adoption</w:t>
      </w:r>
    </w:p>
    <w:p>
      <w:pPr>
        <w:pStyle w:val="FirstParagraph"/>
      </w:pPr>
      <w:r>
        <w:t xml:space="preserve">Kenya NairobiProject Manager</w:t>
      </w:r>
      <w:r>
        <w:t xml:space="preserve"> </w:t>
      </w:r>
      <w:r>
        <w:t xml:space="preserve">must be tech-savvy enough to integrate these local innovations into their workflow. For example, using mobile platforms for real-time reporting from field teams in remote areas accessible only by rough terrain is a practical application of technology that enhances project visibility.</w:t>
      </w:r>
    </w:p>
    <w:p>
      <w:pPr>
        <w:pStyle w:val="BodyText"/>
      </w:pPr>
      <w:r>
        <w:t xml:space="preserve">The book report emphasizes that resistance to technology often stems from a lack of training rather than inherent unwillingness. Therefore, the</w:t>
      </w:r>
      <w:r>
        <w:t xml:space="preserve"> </w:t>
      </w:r>
      <w:r>
        <w:t xml:space="preserve">Project Manager</w:t>
      </w:r>
      <w:r>
        <w:t xml:space="preserve"> </w:t>
      </w:r>
      <w:r>
        <w:t xml:space="preserve">plays a crucial role in change management, ensuring that local teams are upskilled to use new tools effectively. This bridges the gap between global best practices and local implementation capabilities.</w:t>
      </w:r>
    </w:p>
    <w:bookmarkEnd w:id="25"/>
    <w:bookmarkStart w:id="26" w:name="vii.-conclusion-and-recommendations"/>
    <w:p>
      <w:pPr>
        <w:pStyle w:val="Heading2"/>
      </w:pPr>
      <w:r>
        <w:t xml:space="preserve">VII. Conclusion and Recommendations</w:t>
      </w:r>
    </w:p>
    <w:p>
      <w:pPr>
        <w:pStyle w:val="FirstParagraph"/>
      </w:pPr>
      <w:r>
        <w:t xml:space="preserve">In conclusion, this book report affirms that the role of a</w:t>
      </w:r>
      <w:r>
        <w:t xml:space="preserve"> </w:t>
      </w:r>
      <w:r>
        <w:t xml:space="preserve">Project Manager</w:t>
      </w:r>
      <w:r>
        <w:t xml:space="preserve"> </w:t>
      </w:r>
      <w:r>
        <w:t xml:space="preserve">in</w:t>
      </w:r>
      <w:r>
        <w:t xml:space="preserve"> </w:t>
      </w:r>
      <w:r>
        <w:t xml:space="preserve">Kenya Nairobi</w:t>
      </w:r>
      <w:r>
        <w:t xml:space="preserve"> </w:t>
      </w:r>
      <w:r>
        <w:t xml:space="preserve">is complex and multifaceted. It requires a blend of global project management certifications (such as PMP or PRINCE2) and deep local contextual knowledge. The successful practitioner must balance the rigid structures of project planning with the fluid dynamics of Kenyan business culture.</w:t>
      </w:r>
    </w:p>
    <w:p>
      <w:pPr>
        <w:pStyle w:val="BodyText"/>
      </w:pPr>
      <w:r>
        <w:t xml:space="preserve">The key takeaways for any aspiring or current</w:t>
      </w:r>
      <w:r>
        <w:t xml:space="preserve"> </w:t>
      </w:r>
      <w:r>
        <w:t xml:space="preserve">Project Manager</w:t>
      </w:r>
      <w:r>
        <w:t xml:space="preserve"> </w:t>
      </w:r>
      <w:r>
        <w:t xml:space="preserve">focusing on this region are:</w:t>
      </w:r>
    </w:p>
    <w:p>
      <w:pPr>
        <w:numPr>
          <w:ilvl w:val="0"/>
          <w:numId w:val="1001"/>
        </w:numPr>
        <w:pStyle w:val="Compact"/>
      </w:pPr>
      <w:r>
        <w:rPr>
          <w:bCs/>
          <w:b/>
        </w:rPr>
        <w:t xml:space="preserve">Cultural Agility:</w:t>
      </w:r>
      <w:r>
        <w:t xml:space="preserve"> </w:t>
      </w:r>
      <w:r>
        <w:t xml:space="preserve">Prioritize relationship building and understand the nuances of local communication styles.</w:t>
      </w:r>
    </w:p>
    <w:p>
      <w:pPr>
        <w:numPr>
          <w:ilvl w:val="0"/>
          <w:numId w:val="1001"/>
        </w:numPr>
        <w:pStyle w:val="Compact"/>
      </w:pPr>
      <w:r>
        <w:t xml:space="preserve">Risk Awareness:Acknowledge infrastructural and political variables inherent to</w:t>
      </w:r>
      <w:r>
        <w:t xml:space="preserve"> </w:t>
      </w:r>
      <w:r>
        <w:t xml:space="preserve">Kenya Nairobi</w:t>
      </w:r>
      <w:r>
        <w:t xml:space="preserve">.</w:t>
      </w:r>
    </w:p>
    <w:p>
      <w:pPr>
        <w:numPr>
          <w:ilvl w:val="0"/>
          <w:numId w:val="1001"/>
        </w:numPr>
        <w:pStyle w:val="Compact"/>
      </w:pPr>
      <w:r>
        <w:rPr>
          <w:bCs/>
          <w:b/>
        </w:rPr>
        <w:t xml:space="preserve">Tech Integration:</w:t>
      </w:r>
      <w:r>
        <w:t xml:space="preserve"> </w:t>
      </w:r>
      <w:r>
        <w:t xml:space="preserve">Leverage local technological advancements like mobile money for efficient project execution.</w:t>
      </w:r>
    </w:p>
    <w:p>
      <w:pPr>
        <w:numPr>
          <w:ilvl w:val="0"/>
          <w:numId w:val="1001"/>
        </w:numPr>
        <w:pStyle w:val="Compact"/>
      </w:pPr>
      <w:r>
        <w:rPr>
          <w:bCs/>
          <w:b/>
        </w:rPr>
        <w:t xml:space="preserve">Inclusive Leadership:</w:t>
      </w:r>
      <w:r>
        <w:t xml:space="preserve"> </w:t>
      </w:r>
      <w:r>
        <w:t xml:space="preserve">Adopt the "Harambee" spirit to foster team cohesion and stakeholder buy-in.</w:t>
      </w:r>
    </w:p>
    <w:p>
      <w:pPr>
        <w:pStyle w:val="FirstParagraph"/>
      </w:pPr>
      <w:r>
        <w:t xml:space="preserve">Ultimately, a</w:t>
      </w:r>
      <w:r>
        <w:t xml:space="preserve"> </w:t>
      </w:r>
      <w:r>
        <w:t xml:space="preserve">Project Manager</w:t>
      </w:r>
      <w:r>
        <w:t xml:space="preserve"> </w:t>
      </w:r>
      <w:r>
        <w:t xml:space="preserve">who respects and understands the unique ecosystem of</w:t>
      </w:r>
      <w:r>
        <w:t xml:space="preserve"> </w:t>
      </w:r>
      <w:r>
        <w:t xml:space="preserve">Kenya Nairobi</w:t>
      </w:r>
      <w:r>
        <w:t xml:space="preserve"> </w:t>
      </w:r>
      <w:r>
        <w:t xml:space="preserve">will not only deliver projects on time and within budget but also contribute to sustainable development and social capital in the region. This report serves as a foundational guide for aligning international project management standards with the vibrant, dynamic reality of working in East Africa's premier city.</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is formatted as a formal book report analysis. It synthesizes general project management principles with specific contextual insights regarding operations in Kenya Nairobi to provide a comprehensive overview for stakeholders.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Project Manager in Kenya Nairobi</dc:title>
  <dc:creator/>
  <dc:language>en</dc:language>
  <cp:keywords/>
  <dcterms:created xsi:type="dcterms:W3CDTF">2026-07-29T11:18:00Z</dcterms:created>
  <dcterms:modified xsi:type="dcterms:W3CDTF">2026-07-29T11:18:00Z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