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Project</w:t>
      </w:r>
      <w:r>
        <w:t xml:space="preserve"> </w:t>
      </w:r>
      <w:r>
        <w:t xml:space="preserve">Manager</w:t>
      </w:r>
      <w:r>
        <w:t xml:space="preserve"> </w:t>
      </w:r>
      <w:r>
        <w:t xml:space="preserve">in</w:t>
      </w:r>
      <w:r>
        <w:t xml:space="preserve"> </w:t>
      </w:r>
      <w:r>
        <w:t xml:space="preserve">Sudan</w:t>
      </w:r>
      <w:r>
        <w:t xml:space="preserve"> </w:t>
      </w:r>
      <w:r>
        <w:t xml:space="preserve">Khartoum</w:t>
      </w:r>
    </w:p>
    <w:bookmarkStart w:id="21" w:name="book-report"/>
    <w:p>
      <w:pPr>
        <w:pStyle w:val="Heading1"/>
      </w:pPr>
      <w:r>
        <w:t xml:space="preserve">Book Report</w:t>
      </w:r>
    </w:p>
    <w:bookmarkStart w:id="20" w:name="X023ad583ec433089036659fc40a54c3ffa1f486"/>
    <w:p>
      <w:pPr>
        <w:pStyle w:val="Heading2"/>
      </w:pPr>
      <w:r>
        <w:t xml:space="preserve">Analyzing the Modern Project Manager in Sudan Khartoum</w:t>
      </w:r>
    </w:p>
    <w:p>
      <w:pPr>
        <w:pStyle w:val="FirstParagraph"/>
      </w:pPr>
      <w:r>
        <w:rPr>
          <w:iCs/>
          <w:i/>
        </w:rPr>
        <w:t xml:space="preserve">A Comprehensive Review of Leadership, Logistics, and Resilience in a Complex Environment</w:t>
      </w:r>
    </w:p>
    <w:bookmarkEnd w:id="20"/>
    <w:bookmarkEnd w:id="21"/>
    <w:p>
      <w:pPr>
        <w:pStyle w:val="BodyText"/>
      </w:pPr>
      <w:r>
        <w:rPr>
          <w:bCs/>
          <w:b/>
        </w:rPr>
        <w:t xml:space="preserve">Title:</w:t>
      </w:r>
      <w:r>
        <w:t xml:space="preserve"> </w:t>
      </w:r>
      <w:r>
        <w:t xml:space="preserve">Navigating Complexity: The Project Manager’s Role in Sudan Khartoum</w:t>
      </w:r>
    </w:p>
    <w:p>
      <w:pPr>
        <w:pStyle w:val="BodyText"/>
      </w:pPr>
      <w:r>
        <w:rPr>
          <w:bCs/>
          <w:b/>
        </w:rPr>
        <w:t xml:space="preserve">Date:</w:t>
      </w:r>
      <w:r>
        <w:t xml:space="preserve"> </w:t>
      </w:r>
      <w:r>
        <w:t xml:space="preserve">May 24, 2024</w:t>
      </w:r>
    </w:p>
    <w:p>
      <w:pPr>
        <w:pStyle w:val="BodyText"/>
      </w:pPr>
      <w:r>
        <w:rPr>
          <w:bCs/>
          <w:b/>
        </w:rPr>
        <w:t xml:space="preserve">Subject:</w:t>
      </w:r>
      <w:r>
        <w:t xml:space="preserve">_Project Management / Regional Development / Crisis Leadership__Project Management / Regional Development / Crisis Leadership_</w:t>
      </w:r>
    </w:p>
    <w:bookmarkStart w:id="22" w:name="X9a46af8403ec4b7facbf52e143a9342005b8c91"/>
    <w:p>
      <w:pPr>
        <w:pStyle w:val="Heading3"/>
      </w:pPr>
      <w:r>
        <w:t xml:space="preserve">I. Introduction: The Critical Nexus of Project Manager and Sudan Khartoum</w:t>
      </w:r>
    </w:p>
    <w:p>
      <w:pPr>
        <w:pStyle w:val="FirstParagraph"/>
      </w:pPr>
      <w:r>
        <w:t xml:space="preserve">In the evolving landscape of international development and local infrastructure, few locations present as complex a challenge as Sudan Khartoum. This report serves not merely as a summary of theoretical management practices, but as an analytical "Book Report" on the specific archetype of the Project Manager operating within this unique geopolitical and physical context. The modern</w:t>
      </w:r>
      <w:r>
        <w:t xml:space="preserve"> </w:t>
      </w:r>
      <w:r>
        <w:t xml:space="preserve">Project Manager</w:t>
      </w:r>
      <w:r>
        <w:t xml:space="preserve"> </w:t>
      </w:r>
      <w:r>
        <w:t xml:space="preserve">in</w:t>
      </w:r>
      <w:r>
        <w:t xml:space="preserve"> </w:t>
      </w:r>
      <w:r>
        <w:t xml:space="preserve">Sudan Khartoum</w:t>
      </w:r>
      <w:r>
        <w:t xml:space="preserve"> </w:t>
      </w:r>
      <w:r>
        <w:t xml:space="preserve">is no longer just a scheduler of tasks; they are a diplomat, an engineer, a psychologist, and often, a humanitarian aid coordinator. This document explores the multifaceted requirements of managing projects in one of Africa’s most historically significant yet politically volatile capitals.</w:t>
      </w:r>
    </w:p>
    <w:bookmarkEnd w:id="22"/>
    <w:bookmarkStart w:id="23" w:name="X826b0f19194dc038682ba83c77ca9aef2884d3d"/>
    <w:p>
      <w:pPr>
        <w:pStyle w:val="Heading3"/>
      </w:pPr>
      <w:r>
        <w:t xml:space="preserve">II. The Unique Environment: Challenges Specific to Sudan Khartoum</w:t>
      </w:r>
    </w:p>
    <w:p>
      <w:pPr>
        <w:pStyle w:val="FirstParagraph"/>
      </w:pPr>
      <w:r>
        <w:t xml:space="preserve">To understand the role of the Project Manager, one must first comprehend the terrain they traverse.</w:t>
      </w:r>
      <w:r>
        <w:t xml:space="preserve"> </w:t>
      </w:r>
      <w:r>
        <w:t xml:space="preserve">Sudan Khartoum</w:t>
      </w:r>
      <w:r>
        <w:t xml:space="preserve">, situated at the confluence of the Blue and White Nile, is a city of profound beauty but also precarious stability. The Book Report analysis highlights that infrastructure projects in this region are frequently interrupted by logistical bottlenecks, supply chain disruptions due to regional instability, and bureaucratic hurdles that require immense patience to navigate.</w:t>
      </w:r>
    </w:p>
    <w:p>
      <w:pPr>
        <w:pStyle w:val="BodyText"/>
      </w:pPr>
      <w:r>
        <w:t xml:space="preserve">Furthermore, the climate plays a pivotal role. The intense heat of Khartoum demands rigorous health and safety protocols for field teams. However, it is the socio-political fabric that defines the Project Manager’s daily reality. Projects in</w:t>
      </w:r>
      <w:r>
        <w:t xml:space="preserve"> </w:t>
      </w:r>
      <w:r>
        <w:t xml:space="preserve">Sudan Khartoum</w:t>
      </w:r>
      <w:r>
        <w:t xml:space="preserve"> </w:t>
      </w:r>
      <w:r>
        <w:t xml:space="preserve">often operate under shadow threats of conflict or economic fluctuation. Therefore, a standard Gantt chart is insufficient; the Project Manager must possess adaptive risk management skills that prioritize human capital and asset protection above strict timeline adherence.</w:t>
      </w:r>
    </w:p>
    <w:bookmarkEnd w:id="23"/>
    <w:bookmarkStart w:id="26" w:name="Xbc425322a09d165ed603f1b4a8e02fd0bda7eb7"/>
    <w:p>
      <w:pPr>
        <w:pStyle w:val="Heading3"/>
      </w:pPr>
      <w:r>
        <w:t xml:space="preserve">III. The Evolving Role of the Project Manager</w:t>
      </w:r>
    </w:p>
    <w:p>
      <w:pPr>
        <w:pStyle w:val="FirstParagraph"/>
      </w:pPr>
      <w:r>
        <w:t xml:space="preserve">The traditional definition of a</w:t>
      </w:r>
      <w:r>
        <w:t xml:space="preserve"> </w:t>
      </w:r>
      <w:r>
        <w:t xml:space="preserve">Project Manager</w:t>
      </w:r>
      <w:r>
        <w:t xml:space="preserve"> </w:t>
      </w:r>
      <w:r>
        <w:t xml:space="preserve">focuses on scope, time, and cost (the Iron Triangle). In the context of this report, we argue that for a professional operating in Sudan Khartoum, two additional triangles are essential: Trust and Sustainability.</w:t>
      </w:r>
    </w:p>
    <w:bookmarkStart w:id="24" w:name="X39bbaeb4608022f0dd82eca87e096ecfc1c5b2c"/>
    <w:p>
      <w:pPr>
        <w:pStyle w:val="Heading4"/>
      </w:pPr>
      <w:r>
        <w:t xml:space="preserve">A. Cultural Intelligence as Core Competency</w:t>
      </w:r>
    </w:p>
    <w:p>
      <w:pPr>
        <w:pStyle w:val="FirstParagraph"/>
      </w:pPr>
      <w:r>
        <w:t xml:space="preserve">The effective Project Manager in Khartoum must possess high emotional intelligence and cultural awareness. Building trust with local stakeholders, community leaders, and government officials is not a secondary task but the primary driver of project success. The Book Report emphasizes that failure to engage deeply with local customs can lead to project stagnation. The</w:t>
      </w:r>
      <w:r>
        <w:t xml:space="preserve"> </w:t>
      </w:r>
      <w:r>
        <w:t xml:space="preserve">Project Manager</w:t>
      </w:r>
      <w:r>
        <w:t xml:space="preserve"> </w:t>
      </w:r>
      <w:r>
        <w:t xml:space="preserve">acts as the bridge between international funding bodies or corporate headquarters and the ground reality in Sudan.</w:t>
      </w:r>
    </w:p>
    <w:bookmarkEnd w:id="24"/>
    <w:bookmarkStart w:id="25" w:name="b.-crisis-management-and-agility"/>
    <w:p>
      <w:pPr>
        <w:pStyle w:val="Heading4"/>
      </w:pPr>
      <w:r>
        <w:t xml:space="preserve">B. Crisis Management and Agility</w:t>
      </w:r>
    </w:p>
    <w:p>
      <w:pPr>
        <w:pStyle w:val="FirstParagraph"/>
      </w:pPr>
      <w:r>
        <w:t xml:space="preserve">Sudan Khartoum has experienced significant political shifts in recent years. Consequently, the Project Manager must be adept at crisis management. This involves having robust contingency plans for security evacuations, supply chain diversions to alternative ports (such as Port Sudan rather than relying solely on local infrastructure), and rapid redeployment of resources. The agility required of a</w:t>
      </w:r>
      <w:r>
        <w:t xml:space="preserve"> </w:t>
      </w:r>
      <w:r>
        <w:t xml:space="preserve">Project Manager</w:t>
      </w:r>
      <w:r>
        <w:t xml:space="preserve"> </w:t>
      </w:r>
      <w:r>
        <w:t xml:space="preserve">in this region far exceeds that required in stable Western markets.</w:t>
      </w:r>
    </w:p>
    <w:bookmarkEnd w:id="25"/>
    <w:bookmarkEnd w:id="26"/>
    <w:bookmarkStart w:id="27" w:name="iv.-key-themes-from-the-analysis"/>
    <w:p>
      <w:pPr>
        <w:pStyle w:val="Heading3"/>
      </w:pPr>
      <w:r>
        <w:t xml:space="preserve">IV. Key Themes from the Analysis</w:t>
      </w:r>
    </w:p>
    <w:p>
      <w:pPr>
        <w:pStyle w:val="FirstParagraph"/>
      </w:pPr>
      <w:r>
        <w:t xml:space="preserve">This Book Report identifies three major themes that define success for a Project Manager in Sudan Khartoum:</w:t>
      </w:r>
    </w:p>
    <w:p>
      <w:pPr>
        <w:numPr>
          <w:ilvl w:val="0"/>
          <w:numId w:val="1001"/>
        </w:numPr>
        <w:pStyle w:val="Compact"/>
      </w:pPr>
      <w:r>
        <w:rPr>
          <w:bCs/>
          <w:b/>
        </w:rPr>
        <w:t xml:space="preserve">The Human Element:</w:t>
      </w:r>
      <w:r>
        <w:t xml:space="preserve"> </w:t>
      </w:r>
      <w:r>
        <w:t xml:space="preserve">Technology alone cannot solve infrastructure or development challenges in Khartoum. The Project Manager must prioritize community engagement, ensuring that projects yield tangible social benefits. This includes hiring locally and respecting labor practices within the cultural norms of Sudan.</w:t>
      </w:r>
    </w:p>
    <w:p>
      <w:pPr>
        <w:numPr>
          <w:ilvl w:val="0"/>
          <w:numId w:val="1001"/>
        </w:numPr>
        <w:pStyle w:val="Compact"/>
      </w:pPr>
      <w:r>
        <w:rPr>
          <w:bCs/>
          <w:b/>
        </w:rPr>
        <w:t xml:space="preserve">Sustainability amidst Instability:</w:t>
      </w:r>
      <w:r>
        <w:t xml:space="preserve"> </w:t>
      </w:r>
      <w:r>
        <w:t xml:space="preserve">Projects must be designed to withstand shock. Whether it is a water sanitation project or a digital banking initiative, the design must account for potential disruptions in electricity, internet connectivity, and currency exchange rates.</w:t>
      </w:r>
    </w:p>
    <w:p>
      <w:pPr>
        <w:numPr>
          <w:ilvl w:val="0"/>
          <w:numId w:val="1001"/>
        </w:numPr>
        <w:pStyle w:val="Compact"/>
      </w:pPr>
      <w:r>
        <w:rPr>
          <w:bCs/>
          <w:b/>
        </w:rPr>
        <w:t xml:space="preserve">Ethical Leadership:</w:t>
      </w:r>
      <w:r>
        <w:t xml:space="preserve"> </w:t>
      </w:r>
      <w:r>
        <w:t xml:space="preserve">In environments where resources are scarce and competition is high, the Project Manager serves as an ethical compass. Preventing corruption and ensuring transparent allocation of funds is critical to the long-term viability of any initiative in Sudan Khartoum.</w:t>
      </w:r>
    </w:p>
    <w:bookmarkEnd w:id="27"/>
    <w:bookmarkStart w:id="28" w:name="Xe4ad724d42ea639ce1f9c1ef06c4cd5cbdd1b73"/>
    <w:p>
      <w:pPr>
        <w:pStyle w:val="Heading3"/>
      </w:pPr>
      <w:r>
        <w:t xml:space="preserve">V. Conclusion: The Future of Project Management in Khartoum</w:t>
      </w:r>
    </w:p>
    <w:p>
      <w:pPr>
        <w:pStyle w:val="FirstParagraph"/>
      </w:pPr>
      <w:r>
        <w:t xml:space="preserve">In conclusion, this Book Report asserts that the role of the</w:t>
      </w:r>
      <w:r>
        <w:t xml:space="preserve"> </w:t>
      </w:r>
      <w:r>
        <w:t xml:space="preserve">Project Manager</w:t>
      </w:r>
      <w:r>
        <w:t xml:space="preserve"> </w:t>
      </w:r>
      <w:r>
        <w:t xml:space="preserve">in</w:t>
      </w:r>
      <w:r>
        <w:t xml:space="preserve"> </w:t>
      </w:r>
      <w:r>
        <w:t xml:space="preserve">Sudan Khartoum</w:t>
      </w:r>
      <w:r>
        <w:t xml:space="preserve"> </w:t>
      </w:r>
      <w:r>
        <w:t xml:space="preserve">is one of the most demanding yet rewarding positions in the global management sector. It requires a synthesis of hard skills—such as budgeting, risk analysis, and technical knowledge—and soft skills like negotiation, empathy, and cultural adaptability.</w:t>
      </w:r>
    </w:p>
    <w:p>
      <w:pPr>
        <w:pStyle w:val="BodyText"/>
      </w:pPr>
      <w:r>
        <w:t xml:space="preserve">The city of Khartoum offers a unique laboratory for modern project management theory. It strips away the comforts of stable environments and forces the Project Manager to rely on fundamental principles of leadership: clear communication, resilience, and unwavering commitment to the mission. For organizations looking to operate in Sudan, investing in Project Managers who understand these nuances is not merely an operational choice but a strategic imperative for success.</w:t>
      </w:r>
    </w:p>
    <w:p>
      <w:pPr>
        <w:pStyle w:val="BodyText"/>
      </w:pPr>
      <w:r>
        <w:t xml:space="preserve">As Sudan Khartoum continues its journey toward reconstruction and development, the Project Manager will remain at the forefront of change. They are the architects of progress in a city that deserves stability, growth, and prosperity. This report serves as a testament to their crucial role in bridging vision with reality.</w:t>
      </w:r>
    </w:p>
    <w:p>
      <w:r>
        <w:pict>
          <v:rect style="width:0;height:1.5pt" o:hralign="center" o:hrstd="t" o:hr="t"/>
        </w:pict>
      </w:r>
    </w:p>
    <w:p>
      <w:pPr>
        <w:pStyle w:val="FirstParagraph"/>
      </w:pPr>
      <w:r>
        <w:rPr>
          <w:iCs/>
          <w:i/>
        </w:rPr>
        <w:t xml:space="preserve">Note: This document is formatted for clarity and readability in standard web browsers, adhering strictly to the requested HTML format.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Project Manager in Sudan Khartoum</dc:title>
  <dc:creator/>
  <dc:language>en</dc:language>
  <cp:keywords/>
  <dcterms:created xsi:type="dcterms:W3CDTF">2026-07-29T06:56:27Z</dcterms:created>
  <dcterms:modified xsi:type="dcterms:W3CDTF">2026-07-29T06:56:27Z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