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Project</w:t>
      </w:r>
      <w:r>
        <w:t xml:space="preserve"> </w:t>
      </w:r>
      <w:r>
        <w:t xml:space="preserve">Manager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Kingdom</w:t>
      </w:r>
      <w:r>
        <w:t xml:space="preserve"> </w:t>
      </w:r>
      <w:r>
        <w:t xml:space="preserve">London</w:t>
      </w:r>
    </w:p>
    <w:bookmarkStart w:id="30" w:name="X58565a2fc2f09aaf5960cbe348afc6e5831c073"/>
    <w:p>
      <w:pPr>
        <w:pStyle w:val="Heading1"/>
      </w:pPr>
      <w:r>
        <w:t xml:space="preserve">Book Report: Navigating Complexity as a Project Manager in United Kingdom London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Strategic Planning Committee</w:t>
      </w:r>
      <w:r>
        <w:br/>
      </w:r>
    </w:p>
    <w:p>
      <w:pPr>
        <w:pStyle w:val="BodyText"/>
      </w:pPr>
      <w:r>
        <w:t xml:space="preserve">From: Senior Analyst</w:t>
      </w:r>
      <w:r>
        <w:br/>
      </w:r>
    </w:p>
    <w:p>
      <w:pPr>
        <w:pStyle w:val="BodyText"/>
      </w:pPr>
      <w:r>
        <w:t xml:space="preserve">Subject: Critical Analysis of Project Manager Competencies in the United Kingdom London Market</w:t>
      </w:r>
    </w:p>
    <w:bookmarkStart w:id="20" w:name="introduction"/>
    <w:p>
      <w:pPr>
        <w:pStyle w:val="Heading2"/>
      </w:pPr>
      <w:r>
        <w:t xml:space="preserve">1. Introduction</w:t>
      </w:r>
    </w:p>
    <w:p>
      <w:pPr>
        <w:pStyle w:val="FirstParagraph"/>
      </w:pPr>
      <w:r>
        <w:t xml:space="preserve">In the rapidly evolving landscape of global business, few cities serve as a more potent catalyst for professional rigor and innovation than London. This report serves as a comprehensive analysis of the role, responsibilities, and strategic importance of the Project Manager within this specific geographic and economic context. The primary objective is to examine how traditional project management methodologies must be adapted to suit the unique demands of doing business in United Kingdom London. By dissecting key literature on project management theory and applying it to local case studies, this document provides a roadmap for excellence.</w:t>
      </w:r>
    </w:p>
    <w:p>
      <w:pPr>
        <w:pStyle w:val="BodyText"/>
      </w:pPr>
      <w:r>
        <w:t xml:space="preserve">The term "Project Manager" is often used interchangeably with various leadership titles, yet its core definition remains rooted in the successful initiation, planning, execution, control, and closure of specific projects. However, when placed in the heart of United Kingdom London—the financial capital of Europe—the role transcends mere administrative oversight. It becomes a critical function requiring high-level diplomatic skill, cultural intelligence and an acute understanding of regulatory frameworks. This report argues that the modern Project Manager in United Kingdom London must embody a hybrid profile: part agile technologist, part stakeholder diplomat.</w:t>
      </w:r>
    </w:p>
    <w:bookmarkEnd w:id="20"/>
    <w:bookmarkStart w:id="21" w:name="X7238d9bcf1d420fbcabe0b3a4f4f61a4087a891"/>
    <w:p>
      <w:pPr>
        <w:pStyle w:val="Heading2"/>
      </w:pPr>
      <w:r>
        <w:t xml:space="preserve">2. The Unique Context of United Kingdom London</w:t>
      </w:r>
    </w:p>
    <w:p>
      <w:pPr>
        <w:pStyle w:val="FirstParagraph"/>
      </w:pPr>
      <w:r>
        <w:t xml:space="preserve">To understand the necessity of specialized project management skills, one must first appreciate the environment in which they operate. United Kingdom London is not merely a city; it is a global ecosystem characterized by immense diversity, high regulatory scrutiny and intense competition.</w:t>
      </w:r>
    </w:p>
    <w:p>
      <w:pPr>
        <w:pStyle w:val="BodyText"/>
      </w:pPr>
      <w:r>
        <w:t xml:space="preserve">"In United Kingdom London, speed to market does not equate to carelessness. The intersection of heritage regulations and modern innovation requires the Project Manager to be both guardian of compliance and engine of growth."</w:t>
      </w:r>
    </w:p>
    <w:p>
      <w:pPr>
        <w:pStyle w:val="BodyText"/>
      </w:pPr>
      <w:r>
        <w:t xml:space="preserve">The infrastructure projects in United Kingdom London, such as the Crossrail project or various housing developments in zones like Canary Wharf and King's Cross, demonstrate that failure is not an option. These projects involve billions of pounds, thousands of contractors and complex political stakeholders. Consequently, the Project Manager must possess deep knowledge of UK law, including the Construction Design and Management (CDM) regulations 2015. Without this specific local knowledge, even a theoretically perfect plan can fail in practice.</w:t>
      </w:r>
    </w:p>
    <w:bookmarkEnd w:id="21"/>
    <w:bookmarkStart w:id="25" w:name="Xbacc2aa889be035d5e59c7ce4131687259b92eb"/>
    <w:p>
      <w:pPr>
        <w:pStyle w:val="Heading2"/>
      </w:pPr>
      <w:r>
        <w:t xml:space="preserve">3. Core Competencies for the United Kingdom London Project Manager</w:t>
      </w:r>
    </w:p>
    <w:p>
      <w:pPr>
        <w:pStyle w:val="FirstParagraph"/>
      </w:pPr>
      <w:r>
        <w:t xml:space="preserve">The following section outlines three critical pillars that define success for any Project Manager operating within United Kingdom London.</w:t>
      </w:r>
    </w:p>
    <w:bookmarkStart w:id="22" w:name="a.-regulatory-and-compliance-mastery"/>
    <w:p>
      <w:pPr>
        <w:pStyle w:val="Heading3"/>
      </w:pPr>
      <w:r>
        <w:t xml:space="preserve">A. Regulatory and Compliance Mastery</w:t>
      </w:r>
    </w:p>
    <w:p>
      <w:pPr>
        <w:pStyle w:val="FirstParagraph"/>
      </w:pPr>
      <w:r>
        <w:t xml:space="preserve">In United Kingdom London, the regulatory environment is dense and non-negotiable. Whether working in fintech in the City or construction in East London, adherence to guidelines from bodies such as the Financial Conduct Authority (FCA) or local borough councils is paramount. The Project Manager must not only understand these rules but anticipate their impact on timelines and budgets. A common pitfall for newcomers to United Kingdom London is underestimating the time required for planning permissions and statutory approvals.</w:t>
      </w:r>
    </w:p>
    <w:bookmarkEnd w:id="22"/>
    <w:bookmarkStart w:id="23" w:name="X5330380802ca1d68f74583fc8a3db9f0a557077"/>
    <w:p>
      <w:pPr>
        <w:pStyle w:val="Heading3"/>
      </w:pPr>
      <w:r>
        <w:t xml:space="preserve">B. Cultural Intelligence and Diversity Management</w:t>
      </w:r>
    </w:p>
    <w:p>
      <w:pPr>
        <w:pStyle w:val="FirstParagraph"/>
      </w:pPr>
      <w:r>
        <w:t xml:space="preserve">United Kingdom London is one of the most multicultural cities in the world. A Project Manager here cannot rely on a homogeneous team approach. They must lead teams comprising individuals from diverse cultural backgrounds, working across multiple time zones and languages. Soft skills such as empathy, active listening and cross-cultural negotiation are not just "nice to have"; they are operational necessities. The ability to navigate differing communication styles—often ranging from the directness of Northern European counterparts to the more nuanced approaches of Asian or Middle Eastern stakeholders—is vital.</w:t>
      </w:r>
    </w:p>
    <w:bookmarkEnd w:id="23"/>
    <w:bookmarkStart w:id="24" w:name="X56e3723d26c1f6e8d561b8f66071f4bfac0f3f0"/>
    <w:p>
      <w:pPr>
        <w:pStyle w:val="Heading3"/>
      </w:pPr>
      <w:r>
        <w:t xml:space="preserve">C. Agile Adaptability in a Traditional Market</w:t>
      </w:r>
    </w:p>
    <w:p>
      <w:pPr>
        <w:pStyle w:val="FirstParagraph"/>
      </w:pPr>
      <w:r>
        <w:t xml:space="preserve">While technology sectors in United Kingdom London are rapidly adopting Agile and Scrum methodologies, traditional industries such as finance, government and infrastructure often remain rooted in Waterfall approaches. The successful Project Manager must be bilingual in project management languages. They must know when to apply rigid Gantt charts for regulatory reporting to the government and when to employ iterative sprints for software development within a bank.</w:t>
      </w:r>
    </w:p>
    <w:bookmarkEnd w:id="24"/>
    <w:bookmarkEnd w:id="25"/>
    <w:bookmarkStart w:id="26" w:name="challenges-specific-to-the-region"/>
    <w:p>
      <w:pPr>
        <w:pStyle w:val="Heading2"/>
      </w:pPr>
      <w:r>
        <w:t xml:space="preserve">4. Challenges Specific to the Region</w:t>
      </w:r>
    </w:p>
    <w:p>
      <w:pPr>
        <w:pStyle w:val="FirstParagraph"/>
      </w:pPr>
      <w:r>
        <w:t xml:space="preserve">The role of the Project Manager in United Kingdom London is fraught with specific challenges that differ from other global hubs like New York, Singapore or Dubai.</w:t>
      </w:r>
    </w:p>
    <w:p>
      <w:pPr>
        <w:numPr>
          <w:ilvl w:val="0"/>
          <w:numId w:val="1001"/>
        </w:numPr>
        <w:pStyle w:val="Compact"/>
      </w:pPr>
      <w:r>
        <w:rPr>
          <w:bCs/>
          <w:b/>
        </w:rPr>
        <w:t xml:space="preserve">Brexit Aftermath:</w:t>
      </w:r>
      <w:r>
        <w:t xml:space="preserve">The post-Brexit landscape has introduced new barriers regarding labor mobility and supply chains. Project Managers must now account for visa complexities for international talent and potential delays in EU-sourced materials.</w:t>
      </w:r>
    </w:p>
    <w:p>
      <w:pPr>
        <w:numPr>
          <w:ilvl w:val="0"/>
          <w:numId w:val="1001"/>
        </w:numPr>
        <w:pStyle w:val="Compact"/>
      </w:pPr>
      <w:r>
        <w:rPr>
          <w:bCs/>
          <w:b/>
        </w:rPr>
        <w:t xml:space="preserve">Cost of Living and Labor Shortages:</w:t>
      </w:r>
      <w:r>
        <w:t xml:space="preserve">United Kingdom London faces high operational costs. Attracting top-tier Project Management talent is expensive, leading to high turnover rates unless retention strategies are robust.</w:t>
      </w:r>
    </w:p>
    <w:p>
      <w:pPr>
        <w:numPr>
          <w:ilvl w:val="0"/>
          <w:numId w:val="1001"/>
        </w:numPr>
        <w:pStyle w:val="Compact"/>
      </w:pPr>
      <w:r>
        <w:rPr>
          <w:bCs/>
          <w:b/>
        </w:rPr>
        <w:t xml:space="preserve">Sustainability Mandates:</w:t>
      </w:r>
      <w:r>
        <w:t xml:space="preserve">The Mayor of London’s Zero Carbon Plan imposes strict sustainability targets. The Project Manager must integrate environmental impact assessments into the earliest stages of planning, a shift from older practices where sustainability was an afterthought.</w:t>
      </w:r>
    </w:p>
    <w:bookmarkEnd w:id="26"/>
    <w:bookmarkStart w:id="27" w:name="strategic-recommendations"/>
    <w:p>
      <w:pPr>
        <w:pStyle w:val="Heading2"/>
      </w:pPr>
      <w:r>
        <w:t xml:space="preserve">5. Strategic Recommendations</w:t>
      </w:r>
    </w:p>
    <w:p>
      <w:pPr>
        <w:pStyle w:val="FirstParagraph"/>
      </w:pPr>
      <w:r>
        <w:t xml:space="preserve">Based on this analysis, the following recommendations are proposed for organizations aiming to optimize their Project Management capabilities in United Kingdom London:</w:t>
      </w:r>
    </w:p>
    <w:p>
      <w:pPr>
        <w:numPr>
          <w:ilvl w:val="0"/>
          <w:numId w:val="1002"/>
        </w:numPr>
        <w:pStyle w:val="Compact"/>
      </w:pPr>
      <w:r>
        <w:rPr>
          <w:bCs/>
          <w:b/>
        </w:rPr>
        <w:t xml:space="preserve">Prioritize Local Certification:</w:t>
      </w:r>
      <w:r>
        <w:t xml:space="preserve">Hiring managers should favor candidates with PRINCE2 (Projects IN Controlled Environments) certification, which is the de facto standard in the UK public sector and many private firms, over purely PMP (Project Management Professional) credentials from the US.</w:t>
      </w:r>
    </w:p>
    <w:p>
      <w:pPr>
        <w:numPr>
          <w:ilvl w:val="0"/>
          <w:numId w:val="1002"/>
        </w:numPr>
        <w:pStyle w:val="Compact"/>
      </w:pPr>
      <w:r>
        <w:rPr>
          <w:bCs/>
          <w:b/>
        </w:rPr>
        <w:t xml:space="preserve">Invest in Continuous Training:</w:t>
      </w:r>
      <w:r>
        <w:t xml:space="preserve">Ongoing training on UK-specific legal updates and sustainability standards should be budgeted annually.</w:t>
      </w:r>
    </w:p>
    <w:p>
      <w:pPr>
        <w:numPr>
          <w:ilvl w:val="0"/>
          <w:numId w:val="1002"/>
        </w:numPr>
        <w:pStyle w:val="Compact"/>
      </w:pPr>
      <w:r>
        <w:rPr>
          <w:bCs/>
          <w:b/>
        </w:rPr>
        <w:t xml:space="preserve">Foster Local Networks:</w:t>
      </w:r>
      <w:r>
        <w:t xml:space="preserve">Encourage Project Managers to engage with bodies such as the Association for Project Management (APM) to stay connected with industry best practices specific to United Kingdom London.</w:t>
      </w:r>
    </w:p>
    <w:bookmarkEnd w:id="27"/>
    <w:bookmarkStart w:id="28" w:name="conclusion"/>
    <w:p>
      <w:pPr>
        <w:pStyle w:val="Heading2"/>
      </w:pPr>
      <w:r>
        <w:t xml:space="preserve">6. Conclusion</w:t>
      </w:r>
    </w:p>
    <w:p>
      <w:pPr>
        <w:pStyle w:val="FirstParagraph"/>
      </w:pPr>
      <w:r>
        <w:t xml:space="preserve">The role of the Project Manager is pivotal in driving organizational success, but its execution is deeply contextual. In United Kingdom London, the stakes are high, the diversity is immense and the regulatory landscape is complex. This book report has demonstrated that effective project management in this region requires more than textbook knowledge; it demands a nuanced understanding of local laws, cultural dynamics and economic pressures.</w:t>
      </w:r>
    </w:p>
    <w:p>
      <w:pPr>
        <w:pStyle w:val="BodyText"/>
      </w:pPr>
      <w:r>
        <w:t xml:space="preserve">As United Kingdom London continues to evolve as a global hub for innovation and finance, the Project Manager must evolve with it. They are not just managers of tasks, but architects of reality in one of the world's most demanding cities. Organizations that recognize this complexity and invest accordingly will find themselves at a significant competitive advantage.</w:t>
      </w:r>
    </w:p>
    <w:bookmarkEnd w:id="28"/>
    <w:bookmarkStart w:id="29" w:name="references"/>
    <w:p>
      <w:pPr>
        <w:pStyle w:val="Heading2"/>
      </w:pPr>
      <w:r>
        <w:t xml:space="preserve">7. References</w:t>
      </w:r>
    </w:p>
    <w:p>
      <w:pPr>
        <w:numPr>
          <w:ilvl w:val="0"/>
          <w:numId w:val="1003"/>
        </w:numPr>
        <w:pStyle w:val="Compact"/>
      </w:pPr>
      <w:r>
        <w:t xml:space="preserve">Pedler, M., et al. (2019). 'Project Management in the UK Context'. London Business Press.</w:t>
      </w:r>
    </w:p>
    <w:p>
      <w:pPr>
        <w:numPr>
          <w:ilvl w:val="0"/>
          <w:numId w:val="1003"/>
        </w:numPr>
        <w:pStyle w:val="Compact"/>
      </w:pPr>
      <w:r>
        <w:t xml:space="preserve">Cabinet Office United Kingdom. (2016). 'The Green Book: Central Guidance on Appraisal and Evaluation'.</w:t>
      </w:r>
    </w:p>
    <w:p>
      <w:pPr>
        <w:numPr>
          <w:ilvl w:val="0"/>
          <w:numId w:val="1003"/>
        </w:numPr>
        <w:pStyle w:val="Compact"/>
      </w:pPr>
      <w:r>
        <w:t xml:space="preserve">Association for Project Management (APM). (2023). 'Body of Knowledge, 7th Edition'. APM Group.</w:t>
      </w:r>
    </w:p>
    <w:p>
      <w:pPr>
        <w:numPr>
          <w:ilvl w:val="0"/>
          <w:numId w:val="1003"/>
        </w:numPr>
        <w:pStyle w:val="Compact"/>
      </w:pPr>
      <w:r>
        <w:t xml:space="preserve">London Mayor’s Office. (2018). 'London Plan: The Spatial Development Strategy for Greater London'.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Project Manager in the Context of United Kingdom London</dc:title>
  <dc:creator/>
  <dc:language>en</dc:language>
  <cp:keywords/>
  <dcterms:created xsi:type="dcterms:W3CDTF">2026-07-29T16:18:19Z</dcterms:created>
  <dcterms:modified xsi:type="dcterms:W3CDTF">2026-07-29T16:18:19Z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