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Windy</w:t>
      </w:r>
      <w:r>
        <w:t xml:space="preserve"> </w:t>
      </w:r>
      <w:r>
        <w:t xml:space="preserve">City</w:t>
      </w:r>
    </w:p>
    <w:bookmarkStart w:id="20" w:name="Xf38e686f4981cc965a3f36b1d927ff546a3137b"/>
    <w:p>
      <w:pPr>
        <w:pStyle w:val="Heading1"/>
      </w:pPr>
      <w:r>
        <w:t xml:space="preserve">The Strategic Project Manager in the Windy City:</w:t>
      </w:r>
      <w:r>
        <w:br/>
      </w:r>
      <w:r>
        <w:t xml:space="preserve">A Comprehensive Book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Leadership Team, Chicago Operations</w:t>
      </w:r>
      <w:r>
        <w:br/>
      </w:r>
      <w:r>
        <w:rPr>
          <w:bCs/>
          <w:b/>
        </w:rPr>
        <w:t xml:space="preserve">From:</w:t>
      </w:r>
      <w:r>
        <w:t xml:space="preserve"> </w:t>
      </w:r>
      <w:r>
        <w:t xml:space="preserve">Senior Project Analyst</w:t>
      </w:r>
      <w:r>
        <w:br/>
      </w:r>
      <w:r>
        <w:rPr>
          <w:bCs/>
          <w:b/>
        </w:rPr>
        <w:t xml:space="preserve">Subject:</w:t>
      </w:r>
      <w:r>
        <w:t xml:space="preserve">Evaluating Modern Project Management Paradigms for United States Chicago Implementation</w:t>
      </w:r>
    </w:p>
    <w:bookmarkEnd w:id="20"/>
    <w:bookmarkStart w:id="21" w:name="X0b06e435e5482de9d55bfc005f68a6b2c5696da"/>
    <w:p>
      <w:pPr>
        <w:pStyle w:val="Heading1"/>
      </w:pPr>
      <w:r>
        <w:t xml:space="preserve">The Role of the Project Manager in a Dynamic Metropolis</w:t>
      </w:r>
    </w:p>
    <w:p>
      <w:pPr>
        <w:pStyle w:val="FirstParagraph"/>
      </w:pPr>
      <w:r>
        <w:t xml:space="preserve">In the bustling corporate landscape of the United States, few cities exemplify complexity and opportunity as vividly as Chicago. Known colloquially as the "Windy City," this metropolitan hub serves as a critical nexus for finance, technology, logistics, and manufacturing within the United States. Within this vibrant ecosystem, the Project Manager emerges not merely as an administrator of tasks but as a strategic architect of change. This report analyzes key literature regarding project management methodologies to determine how these principles can be effectively applied to projects situated in United States Chicago.</w:t>
      </w:r>
    </w:p>
    <w:p>
      <w:pPr>
        <w:pStyle w:val="BodyText"/>
      </w:pPr>
      <w:r>
        <w:t xml:space="preserve">The central thesis of modern project management literature suggests that success is no longer defined solely by meeting time, cost, and scope constraints. Instead, it is defined by value delivery and stakeholder satisfaction. For a Project Manager operating in the competitive environment of the United States Chicago market, this distinction is paramount. The unique regulatory frameworks, diverse workforce demographics of Chicago's suburbs and downtown core, and high-pressure commercial demands require a nuanced approach to leadership.</w:t>
      </w:r>
    </w:p>
    <w:bookmarkEnd w:id="21"/>
    <w:bookmarkStart w:id="22" w:name="Xa7f93c9f316baea1c16764f64fe2168e98bf7bf"/>
    <w:p>
      <w:pPr>
        <w:pStyle w:val="Heading1"/>
      </w:pPr>
      <w:r>
        <w:t xml:space="preserve">Synthesizing Methodologies for Local Application</w:t>
      </w:r>
    </w:p>
    <w:p>
      <w:pPr>
        <w:pStyle w:val="FirstParagraph"/>
      </w:pPr>
      <w:r>
        <w:t xml:space="preserve">The book "Agile Project Management with Scrum" by Ken Schwaber provides foundational insights that are highly relevant to our operations in United States Chicago. While originally written for the technology sector, the principles of adaptability and iterative progress are universally applicable. In a city known for its rapid development cycles—from high-rise construction on Michigan Avenue to fintech innovations in The Loop—a rigid waterfall model often fails to capture evolving market needs.</w:t>
      </w:r>
    </w:p>
    <w:p>
      <w:pPr>
        <w:pStyle w:val="BodyText"/>
      </w:pPr>
      <w:r>
        <w:t xml:space="preserve">By adopting Agile methodologies, a Project Manager in United States Chicago can better respond to the unpredictable nature of local stakeholders. For instance, when managing infrastructure projects along the Chicago River or developing software solutions for major financial institutions headquartered on Wacker Drive, the ability to pivot quickly based on feedback from local regulators and community leaders is essential. The literature emphasizes that transparency and continuous improvement are key; these values align perfectly with the collaborative business culture prevalent in Illinois.</w:t>
      </w:r>
    </w:p>
    <w:bookmarkEnd w:id="22"/>
    <w:bookmarkStart w:id="23" w:name="X0c4f5832836295f63fac4fa226a2bd492ce0c56"/>
    <w:p>
      <w:pPr>
        <w:pStyle w:val="Heading1"/>
      </w:pPr>
      <w:r>
        <w:t xml:space="preserve">Leadership and Stakeholder Management in a Diverse Urban Center</w:t>
      </w:r>
    </w:p>
    <w:p>
      <w:pPr>
        <w:pStyle w:val="FirstParagraph"/>
      </w:pPr>
      <w:r>
        <w:t xml:space="preserve">Another critical aspect explored in contemporary management texts is the human element of project execution. A Project Manager must navigate complex interpersonal dynamics, particularly in a city as culturally diverse as Chicago. The book "Crucial Conversations" by Kerry Patterson offers valuable strategies for managing high-stakes dialogues with stakeholders ranging from union representatives on construction sites to executive boards in downtown skyscrapers.</w:t>
      </w:r>
    </w:p>
    <w:p>
      <w:pPr>
        <w:pStyle w:val="BodyText"/>
      </w:pPr>
      <w:r>
        <w:t xml:space="preserve">In the context of United States Chicago, where labor unions play a significant role in infrastructure and development projects, communication skills are not just soft skills—they are operational necessities. A Project Manager must be adept at negotiating terms, resolving conflicts, and building consensus among parties with divergent interests. The literature suggests that emotional intelligence is as critical as technical proficiency. For professionals based in the United States Chicago region, mastering these interpersonal dynamics can mean the difference between a stalled project and one that delivers exceptional community value.</w:t>
      </w:r>
    </w:p>
    <w:bookmarkEnd w:id="23"/>
    <w:bookmarkStart w:id="24" w:name="X1060bf11342c490f72bf0c3d204528d29f411a9"/>
    <w:p>
      <w:pPr>
        <w:pStyle w:val="Heading1"/>
      </w:pPr>
      <w:r>
        <w:t xml:space="preserve">Risk Management and Regulatory Compliance</w:t>
      </w:r>
    </w:p>
    <w:p>
      <w:pPr>
        <w:pStyle w:val="FirstParagraph"/>
      </w:pPr>
      <w:r>
        <w:t xml:space="preserve">Furthermore, risk management remains a cornerstone of effective Project Management. The text "The Standard for Project Management" by the Project Management Institute (PMI) highlights the importance of proactive risk identification. In United States Chicago, risks are multifaceted: they include environmental considerations such as weather patterns affecting outdoor construction, economic fluctuations impacting investment flows, and stringent local zoning laws.</w:t>
      </w:r>
    </w:p>
    <w:p>
      <w:pPr>
        <w:pStyle w:val="BodyText"/>
      </w:pPr>
      <w:r>
        <w:t xml:space="preserve">A robust Project Manager must integrate these local risk factors into their planning phase. For example, accounting for Chicago’s harsh winters in logistical planning is not just a matter of efficiency but of safety and compliance. The literature advises creating contingency plans that are specific to the regional context. By tailoring global best practices to the specific realities of operating in United States Chicago, a Project Manager ensures resilience against local disruptions.</w:t>
      </w:r>
    </w:p>
    <w:bookmarkEnd w:id="24"/>
    <w:bookmarkStart w:id="25" w:name="the-strategic-value-add"/>
    <w:p>
      <w:pPr>
        <w:pStyle w:val="Heading1"/>
      </w:pPr>
      <w:r>
        <w:t xml:space="preserve">The Strategic Value Add</w:t>
      </w:r>
    </w:p>
    <w:p>
      <w:pPr>
        <w:pStyle w:val="FirstParagraph"/>
      </w:pPr>
      <w:r>
        <w:t xml:space="preserve">Ultimately, this report concludes that the modern Project Manager is a strategic partner rather than a mere tactical executor. The synthesis of Agile adaptability, emotional intelligence in communication, and localized risk management creates a powerful framework for success in United States Chicago. Organizations seeking to thrive in this competitive market must invest in training their Project Managers not only on theoretical frameworks but also on the specific cultural and regulatory nuances of the region.</w:t>
      </w:r>
    </w:p>
    <w:p>
      <w:pPr>
        <w:pStyle w:val="BodyText"/>
      </w:pPr>
      <w:r>
        <w:t xml:space="preserve">The literature reviewed confirms that while tools and techniques may vary, the core competencies of leadership, communication, and strategic thinking remain constant. However, their application must be contextualized. For a Project Manager in United States Chicago, this means understanding the rhythm of the city—the early morning transit patterns influencing logistics schedules or the evening networking culture in downtown offices that fosters relationship building.</w:t>
      </w:r>
    </w:p>
    <w:bookmarkEnd w:id="25"/>
    <w:bookmarkStart w:id="26" w:name="conclusion"/>
    <w:p>
      <w:pPr>
        <w:pStyle w:val="Heading1"/>
      </w:pPr>
      <w:r>
        <w:t xml:space="preserve">Conclusion</w:t>
      </w:r>
    </w:p>
    <w:p>
      <w:pPr>
        <w:pStyle w:val="FirstParagraph"/>
      </w:pPr>
      <w:r>
        <w:t xml:space="preserve">In summary, the role of a Project Manager extends far beyond Gantt charts and budget sheets. It is a dynamic role requiring deep local knowledge and global best practices. For entities operating in United States Chicago, embracing these comprehensive management strategies will lead to superior outcomes, enhanced stakeholder trust, and sustainable growth. The integration of Agile methods for flexibility, Crucial Conversations for team cohesion, and rigorous risk assessment for compliance forms the triad of success recommended in this book report.</w:t>
      </w:r>
    </w:p>
    <w:p>
      <w:pPr>
        <w:pStyle w:val="BodyText"/>
      </w:pPr>
      <w:r>
        <w:t xml:space="preserve">We recommend that all Project Managers currently deployed or newly hired in United States Chicago undergo a workshop series based on these principles. By bridging the gap between theoretical project management literature and practical, localized application, we can ensure that our projects not only meet their objectives but also contribute positively to the vibrant economic tapestry of Chicago.</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Project Manager in the Windy City</dc:title>
  <dc:creator/>
  <dc:language>en</dc:language>
  <cp:keywords/>
  <dcterms:created xsi:type="dcterms:W3CDTF">2026-07-29T04:12:10Z</dcterms:created>
  <dcterms:modified xsi:type="dcterms:W3CDTF">2026-07-29T04:12:10Z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