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4d3f2bade4a0cd199ae90f3b55d785ec1c38c0"/>
    <w:p>
      <w:pPr>
        <w:pStyle w:val="Heading1"/>
      </w:pPr>
      <w:r>
        <w:t xml:space="preserve">A Critical Analysis of the Role and Necessity of the Modern Psychiatrist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Board and Health Policy Makers</w:t>
      </w:r>
      <w:r>
        <w:br/>
      </w:r>
      <w:r>
        <w:rPr>
          <w:bCs/>
          <w:b/>
        </w:rPr>
        <w:t xml:space="preserve">From:</w:t>
      </w:r>
      <w:r>
        <w:t xml:space="preserve"> </w:t>
      </w:r>
      <w:r>
        <w:t xml:space="preserve">Department of Public Health Analysis</w:t>
      </w:r>
      <w:r>
        <w:br/>
      </w:r>
      <w:r>
        <w:rPr>
          <w:bCs/>
          <w:b/>
        </w:rPr>
        <w:t xml:space="preserve">Subject:</w:t>
      </w:r>
      <w:r>
        <w:t xml:space="preserve">A Comprehensive Book Report on the Evolution, Challenges, and Future of Psychiatry in Bangladesh Dhaka</w:t>
      </w:r>
    </w:p>
    <w:bookmarkStart w:id="20" w:name="i.-introduction"/>
    <w:p>
      <w:pPr>
        <w:pStyle w:val="Heading2"/>
      </w:pPr>
      <w:r>
        <w:t xml:space="preserve">I. Introduction</w:t>
      </w:r>
    </w:p>
    <w:p>
      <w:pPr>
        <w:pStyle w:val="FirstParagraph"/>
      </w:pPr>
      <w:r>
        <w:t xml:space="preserve">The following document serves as a comprehensive book report analysis focused on the critical intersection between modern psychiatric care and the socio-cultural landscape of</w:t>
      </w:r>
      <w:r>
        <w:t xml:space="preserve"> </w:t>
      </w:r>
      <w:r>
        <w:rPr>
          <w:bCs/>
          <w:b/>
        </w:rPr>
        <w:t xml:space="preserve">Bangladesh Dhaka</w:t>
      </w:r>
      <w:r>
        <w:t xml:space="preserve">. As one of the most densely populated urban centers in the world,</w:t>
      </w:r>
      <w:r>
        <w:t xml:space="preserve"> </w:t>
      </w:r>
      <w:r>
        <w:rPr>
          <w:bCs/>
          <w:b/>
        </w:rPr>
        <w:t xml:space="preserve">Bangladesh Dhaka</w:t>
      </w:r>
      <w:r>
        <w:t xml:space="preserve"> </w:t>
      </w:r>
      <w:r>
        <w:t xml:space="preserve">presents a unique paradox: it is a hub of rapid economic development and technological advancement, yet it struggles significantly with mental health infrastructure. This report examines how the role of the</w:t>
      </w:r>
      <w:r>
        <w:t xml:space="preserve"> </w:t>
      </w:r>
      <w:r>
        <w:rPr>
          <w:bCs/>
          <w:b/>
        </w:rPr>
        <w:t xml:space="preserve">Psychiatrist</w:t>
      </w:r>
      <w:r>
        <w:t xml:space="preserve"> </w:t>
      </w:r>
      <w:r>
        <w:t xml:space="preserve">has evolved from being a marginalized specialist to an essential pillar in public health within this specific geographic context.</w:t>
      </w:r>
    </w:p>
    <w:p>
      <w:pPr>
        <w:pStyle w:val="BodyText"/>
      </w:pPr>
      <w:r>
        <w:t xml:space="preserve">The central thesis of this analysis is that the integration of a qualified</w:t>
      </w:r>
      <w:r>
        <w:t xml:space="preserve"> </w:t>
      </w:r>
      <w:r>
        <w:rPr>
          <w:bCs/>
          <w:b/>
        </w:rPr>
        <w:t xml:space="preserve">Psychiatrist</w:t>
      </w:r>
      <w:r>
        <w:t xml:space="preserve"> </w:t>
      </w:r>
      <w:r>
        <w:t xml:space="preserve">into both private and public sectors in</w:t>
      </w:r>
      <w:r>
        <w:t xml:space="preserve"> </w:t>
      </w:r>
      <w:r>
        <w:rPr>
          <w:bCs/>
          <w:b/>
        </w:rPr>
        <w:t xml:space="preserve">Bangladesh Dhaka</w:t>
      </w:r>
      <w:r>
        <w:t xml:space="preserve"> </w:t>
      </w:r>
      <w:r>
        <w:t xml:space="preserve">is not merely a medical necessity but a socio-economic imperative. The report explores historical trends, current challenges, cultural stigmas, and future recommendations for improving mental health outcomes in the capital city.</w:t>
      </w:r>
    </w:p>
    <w:bookmarkEnd w:id="20"/>
    <w:bookmarkStart w:id="21" w:name="Xd21d7d44f611786bc1de88cae1275282ffd388c"/>
    <w:p>
      <w:pPr>
        <w:pStyle w:val="Heading2"/>
      </w:pPr>
      <w:r>
        <w:t xml:space="preserve">II. Historical Context: The Emergence of Psychiatry in the Region</w:t>
      </w:r>
    </w:p>
    <w:p>
      <w:pPr>
        <w:pStyle w:val="FirstParagraph"/>
      </w:pPr>
      <w:r>
        <w:t xml:space="preserve">To understand the current state of mental healthcare in</w:t>
      </w:r>
      <w:r>
        <w:t xml:space="preserve"> </w:t>
      </w:r>
      <w:r>
        <w:rPr>
          <w:bCs/>
          <w:b/>
        </w:rPr>
        <w:t xml:space="preserve">Bangladesh Dhaka</w:t>
      </w:r>
      <w:r>
        <w:t xml:space="preserve">, one must look back at its historical trajectory. Historically, mental illness was often conflated with spiritual afflictions or supernatural forces within South Asian societies. In the early 20th century, the infrastructure for treating severe mental disorders was virtually non-existent outside of a few missionary-run institutions.</w:t>
      </w:r>
    </w:p>
    <w:p>
      <w:pPr>
        <w:pStyle w:val="BodyText"/>
      </w:pPr>
      <w:r>
        <w:t xml:space="preserve">The establishment of government hospitals such as the National Institute of Mental Health (NIMH) in</w:t>
      </w:r>
      <w:r>
        <w:t xml:space="preserve"> </w:t>
      </w:r>
      <w:r>
        <w:rPr>
          <w:bCs/>
          <w:b/>
        </w:rPr>
        <w:t xml:space="preserve">Bangladesh Dhaka</w:t>
      </w:r>
      <w:r>
        <w:t xml:space="preserve"> </w:t>
      </w:r>
      <w:r>
        <w:t xml:space="preserve">marked a turning point. However, for decades, psychiatric care was largely institutionalized and isolated. The book report findings indicate that it was only in the last two decades that the concept of community-based mental health care began to take root. The shift from large-scale asylum models to outpatient clinics in</w:t>
      </w:r>
      <w:r>
        <w:t xml:space="preserve"> </w:t>
      </w:r>
      <w:r>
        <w:rPr>
          <w:bCs/>
          <w:b/>
        </w:rPr>
        <w:t xml:space="preserve">Bangladesh Dhaka</w:t>
      </w:r>
      <w:r>
        <w:t xml:space="preserve"> </w:t>
      </w:r>
      <w:r>
        <w:t xml:space="preserve">has allowed for a more accessible, though still strained, presence of the</w:t>
      </w:r>
      <w:r>
        <w:t xml:space="preserve"> </w:t>
      </w:r>
      <w:r>
        <w:rPr>
          <w:bCs/>
          <w:b/>
        </w:rPr>
        <w:t xml:space="preserve">Psychiatrist</w:t>
      </w:r>
      <w:r>
        <w:t xml:space="preserve"> </w:t>
      </w:r>
      <w:r>
        <w:t xml:space="preserve">in daily life.</w:t>
      </w:r>
    </w:p>
    <w:bookmarkEnd w:id="21"/>
    <w:bookmarkStart w:id="22" w:name="X48181c4772c6d1ccbb89296f4c8e1dc4841e431"/>
    <w:p>
      <w:pPr>
        <w:pStyle w:val="Heading2"/>
      </w:pPr>
      <w:r>
        <w:t xml:space="preserve">III. The Unique Challenges Facing the Psychiatric Sector in Bangladesh Dhaka</w:t>
      </w:r>
    </w:p>
    <w:p>
      <w:pPr>
        <w:pStyle w:val="FirstParagraph"/>
      </w:pPr>
      <w:r>
        <w:t xml:space="preserve">The urban environment of</w:t>
      </w:r>
      <w:r>
        <w:t xml:space="preserve"> </w:t>
      </w:r>
      <w:r>
        <w:rPr>
          <w:bCs/>
          <w:b/>
        </w:rPr>
        <w:t xml:space="preserve">Bangladesh Dhaka</w:t>
      </w:r>
      <w:r>
        <w:t xml:space="preserve">presents specific stressors that have led to a surge in mental health disorders, including anxiety, depression, and substance abuse. Rapid urbanization, traffic congestion (notoriously among the worst globally), pollution, and economic pressure create a high-stress environment. In this context, the</w:t>
      </w:r>
      <w:r>
        <w:t xml:space="preserve"> </w:t>
      </w:r>
      <w:r>
        <w:rPr>
          <w:bCs/>
          <w:b/>
        </w:rPr>
        <w:t xml:space="preserve">Psychiatrist</w:t>
      </w:r>
      <w:r>
        <w:t xml:space="preserve"> </w:t>
      </w:r>
      <w:r>
        <w:t xml:space="preserve">faces immense pressure to address acute cases with limited resources.</w:t>
      </w:r>
    </w:p>
    <w:p>
      <w:pPr>
        <w:numPr>
          <w:ilvl w:val="0"/>
          <w:numId w:val="1001"/>
        </w:numPr>
        <w:pStyle w:val="Compact"/>
      </w:pPr>
      <w:r>
        <w:rPr>
          <w:bCs/>
          <w:b/>
        </w:rPr>
        <w:t xml:space="preserve">Ratios and Resource Scarcity:</w:t>
      </w:r>
    </w:p>
    <w:p>
      <w:pPr>
        <w:numPr>
          <w:ilvl w:val="0"/>
          <w:numId w:val="1000"/>
        </w:numPr>
        <w:pStyle w:val="Compact"/>
      </w:pPr>
      <w:r>
        <w:t xml:space="preserve">The ratio of psychiatrists to population in</w:t>
      </w:r>
      <w:r>
        <w:t xml:space="preserve"> </w:t>
      </w:r>
      <w:r>
        <w:rPr>
          <w:bCs/>
          <w:b/>
        </w:rPr>
        <w:t xml:space="preserve">Bangladesh Dhaka</w:t>
      </w:r>
      <w:r>
        <w:t xml:space="preserve"> </w:t>
      </w:r>
      <w:r>
        <w:t xml:space="preserve">remains critically low compared to international standards. A single</w:t>
      </w:r>
    </w:p>
    <w:p>
      <w:pPr>
        <w:numPr>
          <w:ilvl w:val="0"/>
          <w:numId w:val="1000"/>
        </w:numPr>
        <w:pStyle w:val="Compact"/>
      </w:pPr>
      <w:r>
        <w:t xml:space="preserve">Psychiatrist may serve tens of thousands of patients, leading to brief consultation times and high burnout rates.</w:t>
      </w:r>
    </w:p>
    <w:p>
      <w:pPr>
        <w:numPr>
          <w:ilvl w:val="0"/>
          <w:numId w:val="1001"/>
        </w:numPr>
        <w:pStyle w:val="Compact"/>
      </w:pPr>
      <w:r>
        <w:t xml:space="preserve">Cultural Stigma:</w:t>
      </w:r>
    </w:p>
    <w:p>
      <w:pPr>
        <w:numPr>
          <w:ilvl w:val="0"/>
          <w:numId w:val="1001"/>
        </w:numPr>
        <w:pStyle w:val="Compact"/>
      </w:pPr>
      <w:r>
        <w:t xml:space="preserve">Dual Practice System:</w:t>
      </w:r>
    </w:p>
    <w:bookmarkEnd w:id="22"/>
    <w:bookmarkStart w:id="23" w:name="X25d82a68cb81cee0eeaf792fdfe8a225b6a6cfd"/>
    <w:p>
      <w:pPr>
        <w:pStyle w:val="Heading2"/>
      </w:pPr>
      <w:r>
        <w:t xml:space="preserve">IV. The Evolving Role of the Psychiatrist in Urban Mental Health</w:t>
      </w:r>
    </w:p>
    <w:p>
      <w:pPr>
        <w:pStyle w:val="FirstParagraph"/>
      </w:pPr>
      <w:r>
        <w:t xml:space="preserve">The modern</w:t>
      </w:r>
      <w:r>
        <w:t xml:space="preserve"> </w:t>
      </w:r>
      <w:r>
        <w:rPr>
          <w:bCs/>
          <w:b/>
        </w:rPr>
        <w:t xml:space="preserve">Psychiatrist</w:t>
      </w:r>
      <w:r>
        <w:t xml:space="preserve">serving in</w:t>
      </w:r>
      <w:r>
        <w:t xml:space="preserve"> </w:t>
      </w:r>
      <w:r>
        <w:rPr>
          <w:bCs/>
          <w:b/>
        </w:rPr>
        <w:t xml:space="preserve">Bangladesh Dhaka</w:t>
      </w:r>
      <w:r>
        <w:t xml:space="preserve"> </w:t>
      </w:r>
      <w:r>
        <w:t xml:space="preserve">is no longer just a prescriber of medication. The role has expanded to include crisis intervention, workplace wellness consulting, and school-based mental health support. Given the high rate of youth migration for education and employment in the capital, child and adolescent psychiatry has become a critical sub-specialty.</w:t>
      </w:r>
    </w:p>
    <w:p>
      <w:pPr>
        <w:pStyle w:val="BodyText"/>
      </w:pPr>
      <w:r>
        <w:rPr>
          <w:bCs/>
          <w:b/>
        </w:rPr>
        <w:t xml:space="preserve">Key Insight:</w:t>
      </w:r>
      <w:r>
        <w:t xml:space="preserve"> </w:t>
      </w:r>
      <w:r>
        <w:t xml:space="preserve">In</w:t>
      </w:r>
      <w:r>
        <w:t xml:space="preserve"> </w:t>
      </w:r>
      <w:r>
        <w:rPr>
          <w:bCs/>
          <w:b/>
        </w:rPr>
        <w:t xml:space="preserve">Bangladesh Dhaka</w:t>
      </w:r>
      <w:r>
        <w:t xml:space="preserve">, the most effective psychiatric interventions occur when the</w:t>
      </w:r>
    </w:p>
    <w:p>
      <w:pPr>
        <w:pStyle w:val="BodyText"/>
      </w:pPr>
      <w:r>
        <w:t xml:space="preserve">Psychiatrists collaborates with general practitioners. Many patients in urban slums and middle-class neighborhoods present physical symptoms of psychological distress (somatization). Therefore, training GPs to recognize these signs is as important as the work of specialized psychiatrists.</w:t>
      </w:r>
    </w:p>
    <w:bookmarkEnd w:id="23"/>
    <w:bookmarkStart w:id="24" w:name="X03f1c2e213c5b79d706291683ce83fe71b32306"/>
    <w:p>
      <w:pPr>
        <w:pStyle w:val="Heading2"/>
      </w:pPr>
      <w:r>
        <w:t xml:space="preserve">V. Digital Health and the Future Landscape</w:t>
      </w:r>
    </w:p>
    <w:p>
      <w:pPr>
        <w:pStyle w:val="FirstParagraph"/>
      </w:pPr>
      <w:r>
        <w:t xml:space="preserve">A significant portion of this report analyzes the impact of telemedicine in</w:t>
      </w:r>
      <w:r>
        <w:t xml:space="preserve"> </w:t>
      </w:r>
      <w:r>
        <w:rPr>
          <w:bCs/>
          <w:b/>
        </w:rPr>
        <w:t xml:space="preserve">Bangladesh Dhaka</w:t>
      </w:r>
      <w:r>
        <w:t xml:space="preserve">. The rise of digital platforms has allowed</w:t>
      </w:r>
    </w:p>
    <w:p>
      <w:pPr>
        <w:pStyle w:val="BodyText"/>
      </w:pPr>
      <w:r>
        <w:t xml:space="preserve">Psychiatrists to reach patients who may be too embarrassed to visit a clinic or too busy with the fast-paced lifestyle of the capital. However, data privacy concerns and the digital divide remain challenges. The integration of AI-driven screening tools in hospitals across</w:t>
      </w:r>
      <w:r>
        <w:t xml:space="preserve"> </w:t>
      </w:r>
      <w:r>
        <w:rPr>
          <w:bCs/>
          <w:b/>
        </w:rPr>
        <w:t xml:space="preserve">Bangladesh Dhaka</w:t>
      </w:r>
      <w:r>
        <w:t xml:space="preserve"> </w:t>
      </w:r>
      <w:r>
        <w:t xml:space="preserve">is beginning to augment, but not replace, the human judgment of experienced</w:t>
      </w:r>
    </w:p>
    <w:p>
      <w:pPr>
        <w:pStyle w:val="BodyText"/>
      </w:pPr>
      <w:r>
        <w:t xml:space="preserve">Psychiatrists.</w:t>
      </w:r>
    </w:p>
    <w:bookmarkEnd w:id="24"/>
    <w:bookmarkStart w:id="25" w:name="X85e25f33e2db2654b625f404e176af005bb2aad"/>
    <w:p>
      <w:pPr>
        <w:pStyle w:val="Heading2"/>
      </w:pPr>
      <w:r>
        <w:t xml:space="preserve">VI. Recommendations for Policy and Practice</w:t>
      </w:r>
    </w:p>
    <w:p>
      <w:pPr>
        <w:pStyle w:val="FirstParagraph"/>
      </w:pPr>
      <w:r>
        <w:t xml:space="preserve">Based on the analysis of current trends in</w:t>
      </w:r>
      <w:r>
        <w:t xml:space="preserve"> </w:t>
      </w:r>
      <w:r>
        <w:rPr>
          <w:bCs/>
          <w:b/>
        </w:rPr>
        <w:t xml:space="preserve">Bangladesh Dhaka</w:t>
      </w:r>
      <w:r>
        <w:t xml:space="preserve">, several key recommendations are proposed to enhance psychiatric care:</w:t>
      </w:r>
    </w:p>
    <w:p>
      <w:pPr>
        <w:numPr>
          <w:ilvl w:val="0"/>
          <w:numId w:val="1002"/>
        </w:numPr>
        <w:pStyle w:val="Compact"/>
      </w:pPr>
      <w:r>
        <w:rPr>
          <w:bCs/>
          <w:b/>
        </w:rPr>
        <w:t xml:space="preserve">Increase Training Capacity:</w:t>
      </w:r>
    </w:p>
    <w:p>
      <w:pPr>
        <w:numPr>
          <w:ilvl w:val="0"/>
          <w:numId w:val="1000"/>
        </w:numPr>
        <w:pStyle w:val="Compact"/>
      </w:pPr>
      <w:r>
        <w:t xml:space="preserve">The government and private entities must invest in training more</w:t>
      </w:r>
    </w:p>
    <w:p>
      <w:pPr>
        <w:numPr>
          <w:ilvl w:val="0"/>
          <w:numId w:val="1000"/>
        </w:numPr>
        <w:pStyle w:val="Compact"/>
      </w:pPr>
      <w:r>
        <w:t xml:space="preserve">Psychiatrists. Scholarships for medical students to specialize in psychiatry should be expanded.</w:t>
      </w:r>
    </w:p>
    <w:p>
      <w:pPr>
        <w:numPr>
          <w:ilvl w:val="0"/>
          <w:numId w:val="1002"/>
        </w:numPr>
        <w:pStyle w:val="Compact"/>
      </w:pPr>
      <w:r>
        <w:t xml:space="preserve">Community Integration:</w:t>
      </w:r>
    </w:p>
    <w:p>
      <w:pPr>
        <w:numPr>
          <w:ilvl w:val="0"/>
          <w:numId w:val="1002"/>
        </w:numPr>
        <w:pStyle w:val="Compact"/>
      </w:pPr>
      <w:r>
        <w:t xml:space="preserve">Campaigns Against Stigma:</w:t>
      </w:r>
    </w:p>
    <w:p>
      <w:pPr>
        <w:numPr>
          <w:ilvl w:val="0"/>
          <w:numId w:val="1002"/>
        </w:numPr>
        <w:pStyle w:val="Compact"/>
      </w:pPr>
      <w:r>
        <w:t xml:space="preserve">Workplace Mental Health:</w:t>
      </w:r>
    </w:p>
    <w:bookmarkEnd w:id="25"/>
    <w:bookmarkStart w:id="26" w:name="vii.-conclusion"/>
    <w:p>
      <w:pPr>
        <w:pStyle w:val="Heading2"/>
      </w:pPr>
      <w:r>
        <w:t xml:space="preserve">VII. Conclusion</w:t>
      </w:r>
    </w:p>
    <w:p>
      <w:pPr>
        <w:pStyle w:val="FirstParagraph"/>
      </w:pPr>
      <w:r>
        <w:t xml:space="preserve">In conclusion, this book report underscores that the presence and efficacy of a</w:t>
      </w:r>
      <w:r>
        <w:t xml:space="preserve"> </w:t>
      </w:r>
      <w:r>
        <w:rPr>
          <w:bCs/>
          <w:b/>
        </w:rPr>
        <w:t xml:space="preserve">Psychiatrist</w:t>
      </w:r>
      <w:r>
        <w:t xml:space="preserve">s are vital components of a healthy society in</w:t>
      </w:r>
      <w:r>
        <w:t xml:space="preserve"> </w:t>
      </w:r>
      <w:r>
        <w:rPr>
          <w:bCs/>
          <w:b/>
        </w:rPr>
        <w:t xml:space="preserve">Bangladesh Dhaka</w:t>
      </w:r>
      <w:r>
        <w:t xml:space="preserve">. As the capital continues to grow, so too does the complexity of its mental health needs. The intersectionality of economic stress, cultural tradition, and modern medical science defines the current landscape. It is imperative that stakeholders in</w:t>
      </w:r>
      <w:r>
        <w:t xml:space="preserve"> </w:t>
      </w:r>
      <w:r>
        <w:rPr>
          <w:bCs/>
          <w:b/>
        </w:rPr>
        <w:t xml:space="preserve">Bangladesh Dhaka</w:t>
      </w:r>
      <w:r>
        <w:t xml:space="preserve"> </w:t>
      </w:r>
      <w:r>
        <w:t xml:space="preserve">recognize that investing in psychiatric care is an investment in human capital and national productivity. Without a robust system supporting the</w:t>
      </w:r>
    </w:p>
    <w:p>
      <w:pPr>
        <w:pStyle w:val="BodyText"/>
      </w:pPr>
      <w:r>
        <w:t xml:space="preserve">Psychiatrist, the urban development of</w:t>
      </w:r>
      <w:r>
        <w:t xml:space="preserve"> </w:t>
      </w:r>
      <w:r>
        <w:rPr>
          <w:bCs/>
          <w:b/>
        </w:rPr>
        <w:t xml:space="preserve">Bangladesh Dhaka</w:t>
      </w:r>
      <w:r>
        <w:t xml:space="preserve"> </w:t>
      </w:r>
      <w:r>
        <w:t xml:space="preserve">will remain incomplete, leaving a significant portion of its population vulnerable to untreated psychological distress.</w:t>
      </w:r>
    </w:p>
    <w:p>
      <w:pPr>
        <w:pStyle w:val="BodyText"/>
      </w:pPr>
      <w:r>
        <w:t xml:space="preserve">The future of mental health in this region depends on collaborative efforts between policy makers, medical professionals, and the community. Only by elevating the status and capacity of the</w:t>
      </w:r>
      <w:r>
        <w:t xml:space="preserve"> </w:t>
      </w:r>
      <w:r>
        <w:rPr>
          <w:bCs/>
          <w:b/>
        </w:rPr>
        <w:t xml:space="preserve">Psychiatrist</w:t>
      </w:r>
      <w:r>
        <w:t xml:space="preserve">can</w:t>
      </w:r>
      <w:r>
        <w:t xml:space="preserve"> </w:t>
      </w:r>
      <w:r>
        <w:rPr>
          <w:bCs/>
          <w:b/>
        </w:rPr>
        <w:t xml:space="preserve">Bangladesh Dhaka</w:t>
      </w:r>
      <w:r>
        <w:t xml:space="preserve"> </w:t>
      </w:r>
      <w:r>
        <w:t xml:space="preserve">hope to build a truly inclusive and healthy urban environment.</w:t>
      </w:r>
    </w:p>
    <w:p>
      <w:r>
        <w:pict>
          <v:rect style="width:0;height:1.5pt" o:hralign="center" o:hrstd="t" o:hr="t"/>
        </w:pict>
      </w:r>
    </w:p>
    <w:p>
      <w:pPr>
        <w:pStyle w:val="FirstParagraph"/>
      </w:pPr>
      <w:r>
        <w:rPr>
          <w:iCs/>
          <w:i/>
        </w:rPr>
        <w:t xml:space="preserve">Note: This document is formatted for review by health officials, medical students, and policy analysts interested in the psychiatric healthcare systems of developing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2026-07-30T07:13:36Z</dcterms:created>
  <dcterms:modified xsi:type="dcterms:W3CDTF">2026-07-30T07:13:36Z</dcterms:modified>
</cp:coreProperties>
</file>

<file path=docProps/custom.xml><?xml version="1.0" encoding="utf-8"?>
<Properties xmlns="http://schemas.openxmlformats.org/officeDocument/2006/custom-properties" xmlns:vt="http://schemas.openxmlformats.org/officeDocument/2006/docPropsVTypes"/>
</file>