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Navigating</w:t>
      </w:r>
      <w:r>
        <w:t xml:space="preserve"> </w:t>
      </w:r>
      <w:r>
        <w:t xml:space="preserve">the</w:t>
      </w:r>
      <w:r>
        <w:t xml:space="preserve"> </w:t>
      </w:r>
      <w:r>
        <w:t xml:space="preserve">Landscape</w:t>
      </w:r>
      <w:r>
        <w:t xml:space="preserve"> </w:t>
      </w:r>
      <w:r>
        <w:t xml:space="preserve">of</w:t>
      </w:r>
      <w:r>
        <w:t xml:space="preserve"> </w:t>
      </w:r>
      <w:r>
        <w:t xml:space="preserve">Psychiatry</w:t>
      </w:r>
      <w:r>
        <w:t xml:space="preserve"> </w:t>
      </w:r>
      <w:r>
        <w:t xml:space="preserve">in</w:t>
      </w:r>
      <w:r>
        <w:t xml:space="preserve"> </w:t>
      </w:r>
      <w:r>
        <w:t xml:space="preserve">Canada,</w:t>
      </w:r>
      <w:r>
        <w:t xml:space="preserve"> </w:t>
      </w:r>
      <w:r>
        <w:t xml:space="preserve">Montreal</w:t>
      </w:r>
    </w:p>
    <w:bookmarkStart w:id="26" w:name="X00e52bc6e1eeab13c5e6fde395bc24efd1f7822"/>
    <w:p>
      <w:pPr>
        <w:pStyle w:val="Heading1"/>
      </w:pPr>
      <w:r>
        <w:t xml:space="preserve">Book Report: The Modern Practice of Psychiatry in Canada, Montreal</w:t>
      </w:r>
    </w:p>
    <w:p>
      <w:pPr>
        <w:pStyle w:val="FirstParagraph"/>
      </w:pPr>
      <w:r>
        <w:rPr>
          <w:bCs/>
          <w:b/>
        </w:rPr>
        <w:t xml:space="preserve">Date:</w:t>
      </w:r>
      <w:r>
        <w:t xml:space="preserve"> </w:t>
      </w:r>
      <w:r>
        <w:t xml:space="preserve">October 26, 2023</w:t>
      </w:r>
      <w:r>
        <w:br/>
      </w:r>
      <w:r>
        <w:rPr>
          <w:bCs/>
          <w:b/>
        </w:rPr>
        <w:t xml:space="preserve">Subject:</w:t>
      </w:r>
      <w:r>
        <w:t xml:space="preserve">Mental Health Systems and Clinical Practice</w:t>
      </w:r>
      <w:r>
        <w:br/>
      </w:r>
      <w:r>
        <w:rPr>
          <w:bCs/>
          <w:b/>
        </w:rPr>
        <w:t xml:space="preserve">Region Focus:</w:t>
      </w:r>
      <w:r>
        <w:t xml:space="preserve">Cybernetics, Sociology, and Clinical Psychology within Canada Montreal</w:t>
      </w:r>
    </w:p>
    <w:bookmarkStart w:id="20" w:name="X0bdb67572cd903095074113292d435834f17d03"/>
    <w:p>
      <w:pPr>
        <w:pStyle w:val="Heading2"/>
      </w:pPr>
      <w:r>
        <w:t xml:space="preserve">I. Introduction: The Imperative of Understanding Localized Psychiatry</w:t>
      </w:r>
    </w:p>
    <w:p>
      <w:pPr>
        <w:pStyle w:val="FirstParagraph"/>
      </w:pPr>
      <w:r>
        <w:t xml:space="preserve">In the contemporary era of mental health care, the study of psychiatry is no longer merely an academic exercise in neurochemistry or psychoanalytic theory; it is a socio-political imperative that requires contextual grounding. This book report synthesizes key themes from recent literature regarding psychiatric practice, with a specific lens focused on the unique healthcare landscape found in Canada Montreal. The city of Montreal serves as a critical case study for understanding how bilingualism, cultural duality, and distinct provincial health policies shape the delivery of psychiatric services. By examining the intersection of clinical psychiatry with the broader societal framework of Canada Montreal, this report aims to provide a comprehensive overview of the challenges and innovations defining modern mental health care in this region. The central thesis is that effective psychiatric intervention cannot be divorced from its cultural and administrative environment, making an understanding of Canada Montreal essential for any practitioner or student in the field.</w:t>
      </w:r>
    </w:p>
    <w:bookmarkEnd w:id="20"/>
    <w:bookmarkStart w:id="21" w:name="Xc60d89f88f21433f0f4575c24fe62fcf8d6f037"/>
    <w:p>
      <w:pPr>
        <w:pStyle w:val="Heading2"/>
      </w:pPr>
      <w:r>
        <w:t xml:space="preserve">II. The Dual-System Challenge: Language and Culture in Psychiatry</w:t>
      </w:r>
    </w:p>
    <w:p>
      <w:pPr>
        <w:pStyle w:val="FirstParagraph"/>
      </w:pPr>
      <w:r>
        <w:t xml:space="preserve">One of the most significant aspects of practicing psychiatry in Canada Montreal is the linguistic and cultural duality inherent to Quebec society. Unlike other provinces where English may dominate clinical settings, Montreal presents a complex environment where French is not only the language of instruction but also often the preferred medium for emotional expression among patients. Literature on this topic highlights that mental health disorders are deeply rooted in language; idioms of distress, metaphors for trauma, and concepts of selfhood vary significantly between Anglophone and Francophone populations.</w:t>
      </w:r>
      <w:r>
        <w:t xml:space="preserve"> </w:t>
      </w:r>
      <w:r>
        <w:t xml:space="preserve">For a psychiatrist working in Canada Montreal, fluency is not merely a bureaucratic requirement but a clinical necessity. The report emphasizes that miscommunication due to linguistic nuances can lead to misdiagnosis or ineffective treatment plans. Furthermore, the cultural context of Quebec’s "Quiet Revolution" has influenced how residents view authority, medicine, and mental illness. There is often a distinct skepticism toward institutional authority in Montreal compared to other regions in Canada, which requires psychiatrists to adopt a more collaborative and patient-centered approach rather than an authoritarian one. This cultural competence is described as a core competency for any psychiatric resident or practitioner intending to practice effectively within the Canada Montreal ecosystem.</w:t>
      </w:r>
    </w:p>
    <w:bookmarkEnd w:id="21"/>
    <w:bookmarkStart w:id="22" w:name="Xe2ab61f0e73bc185ba4a2bbeaa8b17137a0a53f"/>
    <w:p>
      <w:pPr>
        <w:pStyle w:val="Heading2"/>
      </w:pPr>
      <w:r>
        <w:t xml:space="preserve">III. Structural Integration: The Quebec Health Network (CIUSSS)</w:t>
      </w:r>
    </w:p>
    <w:p>
      <w:pPr>
        <w:pStyle w:val="FirstParagraph"/>
      </w:pPr>
      <w:r>
        <w:t xml:space="preserve">The administrative structure of healthcare in Canada Montreal differs markedly from the federalized system often associated with "Canada" broadly understood. In Quebec, and specifically in the Montreal region, health services are organized into local service centers known as CIUSSS (Centres intégrés universitaires de santé et de services sociaux). This report analyzes how this integration affects psychiatric care. Unlike fragmented systems elsewhere, the Canada Montreal model attempts to bridge the gap between physical health and mental health through integrated networks.</w:t>
      </w:r>
      <w:r>
        <w:t xml:space="preserve"> </w:t>
      </w:r>
      <w:r>
        <w:t xml:space="preserve">However, recent publications note significant strain on these systems. Wait times for psychiatric evaluations in Canada Montreal can be prohibitive, leading to a heavy reliance on emergency departments for acute crises. The book report discusses the tension between public funding mandates and resource allocation. In Montreal, there is a growing emphasis on community-based care to alleviate pressure on hospitals like the Douglas Institute or McGill University Health Centre (MUHC). The literature suggests that the future of psychiatry in this region depends heavily on strengthening primary care integration, ensuring that family physicians are better equipped to handle initial psychiatric referrals before they reach specialized services.</w:t>
      </w:r>
    </w:p>
    <w:bookmarkEnd w:id="22"/>
    <w:bookmarkStart w:id="23" w:name="X60b2a9765f51b7993e6d5b8bd88fa9a0722aaae"/>
    <w:p>
      <w:pPr>
        <w:pStyle w:val="Heading2"/>
      </w:pPr>
      <w:r>
        <w:t xml:space="preserve">IV. Diversity and Migration: A Microcosm of Global Mental Health</w:t>
      </w:r>
    </w:p>
    <w:p>
      <w:pPr>
        <w:pStyle w:val="FirstParagraph"/>
      </w:pPr>
      <w:r>
        <w:t xml:space="preserve">Montreal is one of the most diverse cities in Canada, with a significant population of immigrants, refugees, and international students from Africa, the Middle East, Asia, and the Caribbean. This demographic reality profoundly impacts psychiatry in Canada Montreal. The literature reviewed highlights that psychiatric diagnoses must be culturally validated. For instance trauma resulting from displacement or persecution presents differently than endogenous depression common in Western populations.</w:t>
      </w:r>
      <w:r>
        <w:t xml:space="preserve"> </w:t>
      </w:r>
      <w:r>
        <w:t xml:space="preserve">The book report dedicates a substantial section to "acculturative stress" among new arrivals to Canada Montreal. Psychiatrists are increasingly required to act as cultural brokers, interpreting symptoms that may not fit standard DSM-5 criteria when viewed through a Western lens. There is a noted shortage of culturally competent psychiatric resources in French and English that address the specific spiritual and communal healing practices valued by these diverse communities. The report argues for the inclusion of indigenous healers and community leaders in treatment teams, particularly given Montreal’s large First Nations population who face systemic disparities in mental health outcomes within the Canadian healthcare framework.</w:t>
      </w:r>
    </w:p>
    <w:bookmarkEnd w:id="23"/>
    <w:bookmarkStart w:id="24" w:name="X71f54945538bcd27521e648cdfa610dadd62b39"/>
    <w:p>
      <w:pPr>
        <w:pStyle w:val="Heading2"/>
      </w:pPr>
      <w:r>
        <w:t xml:space="preserve">V. Educational Innovations: Training Future Psychiatrists</w:t>
      </w:r>
    </w:p>
    <w:p>
      <w:pPr>
        <w:pStyle w:val="FirstParagraph"/>
      </w:pPr>
      <w:r>
        <w:t xml:space="preserve">Finally, this report examines how medical education in Canada Montreal is evolving to meet these challenges. Institutions such as McGill University and Université de Montréal are at the forefront of psychiatric training reform. The curriculum is shifting from a purely biomedical model to a biopsychosocial one that heavily emphasizes ethics, cultural humility, and interprofessional collaboration. Students training in Canada Montreal are increasingly exposed to rotation programs that take them outside traditional hospital settings into community centers, schools, and homeless shelters across the city.</w:t>
      </w:r>
      <w:r>
        <w:t xml:space="preserve"> </w:t>
      </w:r>
      <w:r>
        <w:t xml:space="preserve">This experiential learning is crucial for preparing psychiatrists who understand the systemic barriers present in Quebec society. The report notes a rise in research focused on telepsychiatry, accelerated by recent global health events but deeply relevant to the vast geographic distances within Canada Montreal’s greater metropolitan area and surrounding regions. Educational programs are now integrating digital health literacy as a mandatory component of psychiatric residency, ensuring that future doctors can navigate virtual care platforms effectively while maintaining therapeutic rapport.</w:t>
      </w:r>
    </w:p>
    <w:bookmarkEnd w:id="24"/>
    <w:bookmarkStart w:id="25" w:name="Xa5d26d457c0ff8ec3bfddeb670e39309d09c258"/>
    <w:p>
      <w:pPr>
        <w:pStyle w:val="Heading2"/>
      </w:pPr>
      <w:r>
        <w:t xml:space="preserve">VI. Conclusion: A Call for Contextualized Practice</w:t>
      </w:r>
    </w:p>
    <w:p>
      <w:pPr>
        <w:pStyle w:val="FirstParagraph"/>
      </w:pPr>
      <w:r>
        <w:t xml:space="preserve">In conclusion, this book report underscores that psychiatry cannot be practiced in a vacuum. The specific dynamics of Canada Montreal—defined by its linguistic duality, integrated health structures, and diverse population—present unique opportunities and challenges for mental health professionals. The literature consistently points to the need for practitioners who are not only clinically skilled but also culturally agile and structurally aware.</w:t>
      </w:r>
      <w:r>
        <w:t xml:space="preserve"> </w:t>
      </w:r>
      <w:r>
        <w:t xml:space="preserve">For those studying or working in this field, understanding the nuances of psychiatry within Canada Montreal is vital for delivering equitable care. The integration of cultural competence, administrative literacy, and community engagement forms the triad of modern psychiatric excellence in this region. As healthcare continues to evolve, the lessons derived from the Canada Montreal experience offer valuable insights for other multicultural urban centers globally. Ultimately, the goal remains consistent: to alleviate suffering through compassionate, effective, and contextually appropriate mental health care. This report serves as a testament to the complexity of that task and the ongoing efforts within Canadian academic and clinical communities to refine psychiatric practice in one of North America’s most distinctive cultural hubs.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Navigating the Landscape of Psychiatry in Canada, Montreal</dc:title>
  <dc:creator/>
  <dc:language>en</dc:language>
  <cp:keywords/>
  <dcterms:created xsi:type="dcterms:W3CDTF">2026-07-29T17:14:44Z</dcterms:created>
  <dcterms:modified xsi:type="dcterms:W3CDTF">2026-07-29T17:14:44Z</dcterms:modified>
</cp:coreProperties>
</file>

<file path=docProps/custom.xml><?xml version="1.0" encoding="utf-8"?>
<Properties xmlns="http://schemas.openxmlformats.org/officeDocument/2006/custom-properties" xmlns:vt="http://schemas.openxmlformats.org/officeDocument/2006/docPropsVTypes"/>
</file>