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the Psychiatric Field in France, Lyon</w:t>
      </w:r>
    </w:p>
    <w:bookmarkStart w:id="26" w:name="X2a272d4bb9f43d2324eea73f2f70e5dcf540c01"/>
    <w:p>
      <w:pPr>
        <w:pStyle w:val="Heading1"/>
      </w:pPr>
      <w:r>
        <w:t xml:space="preserve">A Critical Book Report: The Landscape of the Psychiatrist in France, Lyon</w:t>
      </w:r>
    </w:p>
    <w:bookmarkStart w:id="20" w:name="i.-introduction-and-contextual-framework"/>
    <w:p>
      <w:pPr>
        <w:pStyle w:val="Heading2"/>
      </w:pPr>
      <w:r>
        <w:t xml:space="preserve">I. Introduction and Contextual Framework</w:t>
      </w:r>
    </w:p>
    <w:p>
      <w:pPr>
        <w:pStyle w:val="FirstParagraph"/>
      </w:pPr>
      <w:r>
        <w:t xml:space="preserve">The study of mental health care is not merely a clinical pursuit; it is a sociological, historical, and cultural examination of how humanity treats its own vulnerabilities. This</w:t>
      </w:r>
      <w:r>
        <w:t xml:space="preserve"> </w:t>
      </w:r>
      <w:r>
        <w:rPr>
          <w:bCs/>
          <w:b/>
        </w:rPr>
        <w:t xml:space="preserve">Book Report</w:t>
      </w:r>
      <w:r>
        <w:t xml:space="preserve"> </w:t>
      </w:r>
      <w:r>
        <w:t xml:space="preserve">analyzes the evolving role of the modern</w:t>
      </w:r>
      <w:r>
        <w:t xml:space="preserve"> </w:t>
      </w:r>
      <w:r>
        <w:rPr>
          <w:bCs/>
          <w:b/>
        </w:rPr>
        <w:t xml:space="preserve">Psychiatrist</w:t>
      </w:r>
      <w:r>
        <w:t xml:space="preserve">, with a specific geographic and cultural focus on the city of Lyon in</w:t>
      </w:r>
      <w:r>
        <w:t xml:space="preserve"> </w:t>
      </w:r>
      <w:r>
        <w:rPr>
          <w:bCs/>
          <w:b/>
        </w:rPr>
        <w:t xml:space="preserve">France</w:t>
      </w:r>
      <w:r>
        <w:t xml:space="preserve">. While there is no single definitive text that exclusively covers "The Psychiatrist in Lyon" to the exclusion of broader contexts, this report synthesizes key literary works on French psychiatry, sociological studies on mental health in metropolitan France, and regional analyses of healthcare systems. The objective is to understand how the identity of a</w:t>
      </w:r>
      <w:r>
        <w:t xml:space="preserve"> </w:t>
      </w:r>
      <w:r>
        <w:rPr>
          <w:bCs/>
          <w:b/>
        </w:rPr>
        <w:t xml:space="preserve">Psychiatrist</w:t>
      </w:r>
      <w:r>
        <w:t xml:space="preserve"> </w:t>
      </w:r>
      <w:r>
        <w:t xml:space="preserve">is constructed within the unique cultural fabric of Lyon, a city known for its gastronomy, silk history (les canuts), and robust academic medical institutions.</w:t>
      </w:r>
    </w:p>
    <w:p>
      <w:pPr>
        <w:pStyle w:val="BodyText"/>
      </w:pPr>
      <w:r>
        <w:t xml:space="preserve">The selection of materials for this report includes "The History of Madness" by Michel Foucault (essential for understanding the French philosophical approach to mental illness), contemporary reports from the French Ministry of Health regarding psychiatric staffing in the Rhône department, and sociological essays on the integration of mental health professionals in European urban centers. Through these lenses, we examine how a</w:t>
      </w:r>
      <w:r>
        <w:t xml:space="preserve"> </w:t>
      </w:r>
      <w:r>
        <w:rPr>
          <w:bCs/>
          <w:b/>
        </w:rPr>
        <w:t xml:space="preserve">Psychiatrist</w:t>
      </w:r>
      <w:r>
        <w:t xml:space="preserve"> </w:t>
      </w:r>
      <w:r>
        <w:t xml:space="preserve">operates differently in Lyon compared to other global hubs like New York or London.</w:t>
      </w:r>
    </w:p>
    <w:bookmarkEnd w:id="20"/>
    <w:bookmarkStart w:id="21" w:name="X3a0eb72c3fb3c2f7cd640798504b35f77f895bd"/>
    <w:p>
      <w:pPr>
        <w:pStyle w:val="Heading2"/>
      </w:pPr>
      <w:r>
        <w:t xml:space="preserve">II. The Historical Weight: From Asylum to Community Care</w:t>
      </w:r>
    </w:p>
    <w:p>
      <w:pPr>
        <w:pStyle w:val="FirstParagraph"/>
      </w:pPr>
      <w:r>
        <w:t xml:space="preserve">To understand the contemporary</w:t>
      </w:r>
      <w:r>
        <w:t xml:space="preserve"> </w:t>
      </w:r>
      <w:r>
        <w:rPr>
          <w:bCs/>
          <w:b/>
        </w:rPr>
        <w:t xml:space="preserve">Psychiatrist</w:t>
      </w:r>
      <w:r>
        <w:t xml:space="preserve">, one must first acknowledge the historical burden carried by French psychiatry. Lyon, being a major provincial capital, was home to significant institutions that mirrored the national shift from confinement to care. The books reviewed highlight how the legacy of places like La Salpêtrière (though primarily Parisian) influenced all of</w:t>
      </w:r>
      <w:r>
        <w:t xml:space="preserve"> </w:t>
      </w:r>
      <w:r>
        <w:rPr>
          <w:bCs/>
          <w:b/>
        </w:rPr>
        <w:t xml:space="preserve">France</w:t>
      </w:r>
      <w:r>
        <w:t xml:space="preserve">, including Lyon. In the 19th and early 20th centuries, psychiatry was heavily tied to social control and institutionalization.</w:t>
      </w:r>
    </w:p>
    <w:p>
      <w:pPr>
        <w:pStyle w:val="BodyText"/>
      </w:pPr>
      <w:r>
        <w:t xml:space="preserve">The literature emphasizes that the modern</w:t>
      </w:r>
      <w:r>
        <w:t xml:space="preserve"> </w:t>
      </w:r>
      <w:r>
        <w:rPr>
          <w:bCs/>
          <w:b/>
        </w:rPr>
        <w:t xml:space="preserve">Psychiatrist</w:t>
      </w:r>
      <w:r>
        <w:t xml:space="preserve"> </w:t>
      </w:r>
      <w:r>
        <w:t xml:space="preserve">in Lyon is defined by a rejection of this purely custodial past. Current texts discuss the "psychotherapy movement" that gained traction in France during the post-war era, led by figures who emphasized dialogue over medication alone. For a practitioner in Lyon, this history means an inherent skepticism toward purely biological reductionsism, favoring instead a holistic approach that respects the patient's narrative. This is particularly evident in Lyon’s strong tradition of psychoanalysis and existential psychiatry, which remains influential in local academic circles.</w:t>
      </w:r>
    </w:p>
    <w:bookmarkEnd w:id="21"/>
    <w:bookmarkStart w:id="22" w:name="X229e2ed2b95a3cf9d82b5a78d4e162a2ce2ee69"/>
    <w:p>
      <w:pPr>
        <w:pStyle w:val="Heading2"/>
      </w:pPr>
      <w:r>
        <w:t xml:space="preserve">III. The Specificity of Lyon: Cultural and Structural Nuances</w:t>
      </w:r>
    </w:p>
    <w:p>
      <w:pPr>
        <w:pStyle w:val="FirstParagraph"/>
      </w:pPr>
      <w:r>
        <w:t xml:space="preserve">Lyon presents a unique microcosm for analyzing the role of the</w:t>
      </w:r>
      <w:r>
        <w:t xml:space="preserve"> </w:t>
      </w:r>
      <w:r>
        <w:rPr>
          <w:bCs/>
          <w:b/>
        </w:rPr>
        <w:t xml:space="preserve">Psychiatrist</w:t>
      </w:r>
      <w:r>
        <w:t xml:space="preserve">. Unlike Paris, where high-level specialization is concentrated, Lyon serves as the capital of the Auvergne-Rhône-Alpes region. The books reviewed indicate that psychiatrists in this area act as both specialists and community anchors. The density of private practices versus public hospital centers (CHUs) in Lyon creates a dual system that shapes the daily life of a</w:t>
      </w:r>
      <w:r>
        <w:t xml:space="preserve"> </w:t>
      </w:r>
      <w:r>
        <w:rPr>
          <w:bCs/>
          <w:b/>
        </w:rPr>
        <w:t xml:space="preserve">Psychiatrist</w:t>
      </w:r>
      <w:r>
        <w:t xml:space="preserve">.</w:t>
      </w:r>
    </w:p>
    <w:p>
      <w:pPr>
        <w:pStyle w:val="BodyText"/>
      </w:pPr>
      <w:r>
        <w:t xml:space="preserve">A critical aspect highlighted in the reading is the demographic diversity of Lyon. As a city with significant immigrant populations from North Africa, Turkey, and sub-Saharan Africa, psychiatrists must navigate cross-cultural diagnoses. The report notes that literature on mental health in</w:t>
      </w:r>
      <w:r>
        <w:t xml:space="preserve"> </w:t>
      </w:r>
      <w:r>
        <w:rPr>
          <w:bCs/>
          <w:b/>
        </w:rPr>
        <w:t xml:space="preserve">France</w:t>
      </w:r>
      <w:r>
        <w:t xml:space="preserve"> </w:t>
      </w:r>
      <w:r>
        <w:t xml:space="preserve">often overlooks provincial nuances, yet studies focusing on Lyon reveal a pressing need for cultural competence. A</w:t>
      </w:r>
      <w:r>
        <w:t xml:space="preserve"> </w:t>
      </w:r>
      <w:r>
        <w:rPr>
          <w:bCs/>
          <w:b/>
        </w:rPr>
        <w:t xml:space="preserve">Psychiatrist</w:t>
      </w:r>
      <w:r>
        <w:t xml:space="preserve"> </w:t>
      </w:r>
      <w:r>
        <w:t xml:space="preserve">in the Confluence district or Villeurbanne may encounter patients whose expressions of distress are shaped by different cultural norms than those of traditional French society. This requires a level of adaptability and linguistic skill that distinguishes the Lyon practitioner from their counterparts in more homogenous rural areas.</w:t>
      </w:r>
    </w:p>
    <w:bookmarkEnd w:id="22"/>
    <w:bookmarkStart w:id="23" w:name="X155be478123cb57e173adb6b52630f56b0f9ff9"/>
    <w:p>
      <w:pPr>
        <w:pStyle w:val="Heading2"/>
      </w:pPr>
      <w:r>
        <w:t xml:space="preserve">IV. The Professional Identity: Autonomy vs. Systemic Constraints</w:t>
      </w:r>
    </w:p>
    <w:p>
      <w:pPr>
        <w:pStyle w:val="FirstParagraph"/>
      </w:pPr>
      <w:r>
        <w:t xml:space="preserve">The central tension explored in these texts is the autonomy of the</w:t>
      </w:r>
      <w:r>
        <w:t xml:space="preserve"> </w:t>
      </w:r>
      <w:r>
        <w:rPr>
          <w:bCs/>
          <w:b/>
        </w:rPr>
        <w:t xml:space="preserve">Psychiatrist</w:t>
      </w:r>
      <w:r>
        <w:t xml:space="preserve">. In</w:t>
      </w:r>
      <w:r>
        <w:t xml:space="preserve"> </w:t>
      </w:r>
      <w:r>
        <w:rPr>
          <w:bCs/>
          <w:b/>
        </w:rPr>
        <w:t xml:space="preserve">France</w:t>
      </w:r>
      <w:r>
        <w:t xml:space="preserve">, psychiatrists often operate as "liberal" practitioners (private practice) while collaborating with public health insurance systems (Sécurité Sociale). The books describe a professional identity that is highly intellectual and somewhat isolated. There is a strong emphasis on the doctor-patient dyad, less mediated by interdisciplinary teams than in some Anglo-Saxon models.</w:t>
      </w:r>
    </w:p>
    <w:p>
      <w:pPr>
        <w:pStyle w:val="BodyText"/>
      </w:pPr>
      <w:r>
        <w:t xml:space="preserve">However, recent analyses of the healthcare system in Rhône-Alpes reveal growing pressures. Shortages of hospital places and increasing waiting times for psychotherapy are significant challenges. The literature suggests that the modern</w:t>
      </w:r>
      <w:r>
        <w:t xml:space="preserve"> </w:t>
      </w:r>
      <w:r>
        <w:rPr>
          <w:bCs/>
          <w:b/>
        </w:rPr>
        <w:t xml:space="preserve">Psychiatrist</w:t>
      </w:r>
      <w:r>
        <w:t xml:space="preserve"> </w:t>
      </w:r>
      <w:r>
        <w:t xml:space="preserve">in Lyon is increasingly caught between the demand for rapid pharmacological management and the slower, more complex process of psychotherapeutic intervention. This professional strain is a recurring theme in contemporary sociological reports on mental health professionals in</w:t>
      </w:r>
      <w:r>
        <w:t xml:space="preserve"> </w:t>
      </w:r>
      <w:r>
        <w:rPr>
          <w:bCs/>
          <w:b/>
        </w:rPr>
        <w:t xml:space="preserve">France</w:t>
      </w:r>
      <w:r>
        <w:t xml:space="preserve">. The books argue that burnout is not just an individual issue but a systemic one, affecting the quality of care provided to patients across Lyon.</w:t>
      </w:r>
    </w:p>
    <w:bookmarkEnd w:id="23"/>
    <w:bookmarkStart w:id="24" w:name="X7946e87135771cfe08e096b9816f486964824f5"/>
    <w:p>
      <w:pPr>
        <w:pStyle w:val="Heading2"/>
      </w:pPr>
      <w:r>
        <w:t xml:space="preserve">V. The Future of Psychiatry: Digitalization and Prevention</w:t>
      </w:r>
    </w:p>
    <w:p>
      <w:pPr>
        <w:pStyle w:val="FirstParagraph"/>
      </w:pPr>
      <w:r>
        <w:t xml:space="preserve">The final section of our analysis looks forward. How is the role of the</w:t>
      </w:r>
      <w:r>
        <w:t xml:space="preserve"> </w:t>
      </w:r>
      <w:r>
        <w:rPr>
          <w:bCs/>
          <w:b/>
        </w:rPr>
        <w:t xml:space="preserve">Psychiatrist</w:t>
      </w:r>
      <w:r>
        <w:t xml:space="preserve"> </w:t>
      </w:r>
      <w:r>
        <w:t xml:space="preserve">changing? The reviewed texts point to two major trends: digital health integration and a shift toward early intervention. In Lyon, as in much of</w:t>
      </w:r>
      <w:r>
        <w:t xml:space="preserve"> </w:t>
      </w:r>
      <w:r>
        <w:rPr>
          <w:bCs/>
          <w:b/>
        </w:rPr>
        <w:t xml:space="preserve">France</w:t>
      </w:r>
      <w:r>
        <w:t xml:space="preserve">, there is a growing adoption of telepsychiatry, accelerated by recent global health events. While traditionalists argue this undermines the therapeutic alliance, proponents suggest it increases accessibility for those in remote parts of the department.</w:t>
      </w:r>
    </w:p>
    <w:p>
      <w:pPr>
        <w:pStyle w:val="BodyText"/>
      </w:pPr>
      <w:r>
        <w:t xml:space="preserve">Furthermore, there is a renewed focus on prevention and school-based mental health programs. The books highlight initiatives in Lyon where psychiatrists collaborate with educators to identify early signs of distress. This represents a significant evolution from the historical model of treating only severe cases. The psychiatrist is no longer just a guardian at the gate of madness but an active participant in public health strategy.</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demonstrates that understanding the psychiatrist requires more than medical knowledge; it demands an appreciation of cultural and historical context. In Lyon, a city deeply rooted in tradition yet rapidly modernizing, the psychiatrist plays a pivotal role in mediating between individual suffering and societal expectations.</w:t>
      </w:r>
    </w:p>
    <w:p>
      <w:pPr>
        <w:pStyle w:val="BodyText"/>
      </w:pPr>
      <w:r>
        <w:t xml:space="preserve">The literature consistently portrays the French</w:t>
      </w:r>
      <w:r>
        <w:t xml:space="preserve"> </w:t>
      </w:r>
      <w:r>
        <w:rPr>
          <w:bCs/>
          <w:b/>
        </w:rPr>
        <w:t xml:space="preserve">Psychiatrist</w:t>
      </w:r>
      <w:r>
        <w:t xml:space="preserve">, particularly in regional hubs like Lyon, as an intellectual figure burdened by history but empowered by rigorous training. They operate within a system that values humanistic care even amidst bureaucratic constraints. For anyone studying mental health in</w:t>
      </w:r>
      <w:r>
        <w:t xml:space="preserve"> </w:t>
      </w:r>
      <w:r>
        <w:rPr>
          <w:bCs/>
          <w:b/>
        </w:rPr>
        <w:t xml:space="preserve">France</w:t>
      </w:r>
      <w:r>
        <w:t xml:space="preserve">, Lyon serves as a critical case study: it is not merely a smaller Paris, but a distinct ecosystem where local culture, regional healthcare policies, and national traditions intersect.</w:t>
      </w:r>
    </w:p>
    <w:p>
      <w:pPr>
        <w:pStyle w:val="BodyText"/>
      </w:pPr>
      <w:r>
        <w:t xml:space="preserve">The ultimate takeaway from these readings is that the profession is at a crossroads. The psychiatrist of tomorrow in Lyon must be culturally fluent, technologically adaptable, and resilient against systemic pressures. By examining these texts through the lens of place—specifically</w:t>
      </w:r>
      <w:r>
        <w:t xml:space="preserve"> </w:t>
      </w:r>
      <w:r>
        <w:rPr>
          <w:bCs/>
          <w:b/>
        </w:rPr>
        <w:t xml:space="preserve">France</w:t>
      </w:r>
      <w:r>
        <w:t xml:space="preserve">,</w:t>
      </w:r>
      <w:r>
        <w:t xml:space="preserve"> </w:t>
      </w:r>
      <w:r>
        <w:rPr>
          <w:bCs/>
          <w:b/>
        </w:rPr>
        <w:t xml:space="preserve">Lyon</w:t>
      </w:r>
      <w:r>
        <w:t xml:space="preserve">, and the profession of the</w:t>
      </w:r>
      <w:r>
        <w:t xml:space="preserve"> </w:t>
      </w:r>
      <w:r>
        <w:rPr>
          <w:bCs/>
          <w:b/>
        </w:rPr>
        <w:t xml:space="preserve">Psychiatrist</w:t>
      </w:r>
      <w:r>
        <w:t xml:space="preserve">—we gain a deeper appreciation for the complex humanity involved in mental health care.</w:t>
      </w:r>
    </w:p>
    <w:p>
      <w:r>
        <w:pict>
          <v:rect style="width:0;height:1.5pt" o:hralign="center" o:hrstd="t" o:hr="t"/>
        </w:pict>
      </w:r>
    </w:p>
    <w:p>
      <w:pPr>
        <w:pStyle w:val="FirstParagraph"/>
      </w:pPr>
      <w:r>
        <w:rPr>
          <w:bCs/>
          <w:b/>
          <w:iCs/>
          <w:i/>
        </w:rPr>
        <w:t xml:space="preserve">Bibliography Note:</w:t>
      </w:r>
      <w:r>
        <w:rPr>
          <w:iCs/>
          <w:i/>
        </w:rPr>
        <w:t xml:space="preserve"> </w:t>
      </w:r>
      <w:r>
        <w:rPr>
          <w:iCs/>
          <w:i/>
        </w:rPr>
        <w:t xml:space="preserve">This report synthesizes concepts from Foucault’s "Madness and Civilization," annual reports from the Agence Régionale de Santé (ARS) Auvergne-Rhône-Alpes, and various sociological studies on mental health disparities in French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Psychiatrist in France, Lyon</dc:title>
  <dc:creator/>
  <cp:keywords/>
  <dcterms:created xsi:type="dcterms:W3CDTF">2026-07-29T23:09:32Z</dcterms:created>
  <dcterms:modified xsi:type="dcterms:W3CDTF">2026-07-29T23:09:32Z</dcterms:modified>
</cp:coreProperties>
</file>

<file path=docProps/custom.xml><?xml version="1.0" encoding="utf-8"?>
<Properties xmlns="http://schemas.openxmlformats.org/officeDocument/2006/custom-properties" xmlns:vt="http://schemas.openxmlformats.org/officeDocument/2006/docPropsVTypes"/>
</file>