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Complex</w:t>
      </w:r>
      <w:r>
        <w:t xml:space="preserve"> </w:t>
      </w:r>
      <w:r>
        <w:t xml:space="preserve">Landscape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Germany</w:t>
      </w:r>
      <w:r>
        <w:t xml:space="preserve"> </w:t>
      </w:r>
      <w:r>
        <w:t xml:space="preserve">Berlin</w:t>
      </w:r>
    </w:p>
    <w:bookmarkStart w:id="22" w:name="Xa9426e300d20c59d89cf0dff5ab213ca1f1d7e5"/>
    <w:p>
      <w:pPr>
        <w:pStyle w:val="Heading1"/>
      </w:pPr>
      <w:r>
        <w:t xml:space="preserve">Book Report: Navigating the Complex Landscape of a Psychiatrist in Germany Berlin</w:t>
      </w:r>
    </w:p>
    <w:bookmarkStart w:id="21" w:name="X04c4819da4b77fea01e17adbfe9b323a9f8bd82"/>
    <w:p>
      <w:pPr>
        <w:pStyle w:val="Heading2"/>
      </w:pPr>
      <w:r>
        <w:rPr>
          <w:bCs/>
          <w:b/>
        </w:rPr>
        <w:t xml:space="preserve">Title:</w:t>
      </w:r>
      <w:r>
        <w:t xml:space="preserve">Mental Health Structures and Cultural Nuances: A Comprehensive Analysis for International Residents</w:t>
      </w:r>
    </w:p>
    <w:p>
      <w:pPr>
        <w:pStyle w:val="FirstParagraph"/>
      </w:pPr>
      <w:r>
        <w:rPr>
          <w:bCs/>
          <w:b/>
        </w:rPr>
        <w:t xml:space="preserve">Date:</w:t>
      </w:r>
      <w:r>
        <w:t xml:space="preserve">October 24, 2023</w:t>
      </w:r>
    </w:p>
    <w:p>
      <w:pPr>
        <w:pStyle w:val="BodyText"/>
      </w:pPr>
      <w:r>
        <w:rPr>
          <w:bCs/>
          <w:b/>
        </w:rPr>
        <w:t xml:space="preserve">Prepared For:</w:t>
      </w:r>
      <w:r>
        <w:t xml:space="preserve">Social Workers, Expatriates, and Healthcare Administrators in Berlin</w:t>
      </w:r>
    </w:p>
    <w:bookmarkStart w:id="20" w:name="i.-introduction-and-contextual-framework"/>
    <w:p>
      <w:pPr>
        <w:pStyle w:val="Heading3"/>
      </w:pPr>
      <w:r>
        <w:rPr>
          <w:bCs/>
          <w:b/>
        </w:rPr>
        <w:t xml:space="preserve">I. Introduction and Contextual Framework</w:t>
      </w:r>
    </w:p>
    <w:p>
      <w:pPr>
        <w:pStyle w:val="FirstParagraph"/>
      </w:pPr>
      <w:r>
        <w:t xml:space="preserve">The intersection of mental healthcare and urban living presents unique challenges that vary significantly across different cultural and administrative landscapes. This book report examines the critical role of a</w:t>
      </w:r>
      <w:r>
        <w:t xml:space="preserve"> </w:t>
      </w:r>
      <w:r>
        <w:rPr>
          <w:bCs/>
          <w:b/>
        </w:rPr>
        <w:t xml:space="preserve">Psychiatrist</w:t>
      </w:r>
      <w:r>
        <w:t xml:space="preserve">, specifically within the context of</w:t>
      </w:r>
      <w:r>
        <w:t xml:space="preserve"> </w:t>
      </w:r>
      <w:r>
        <w:rPr>
          <w:bCs/>
          <w:b/>
        </w:rPr>
        <w:t xml:space="preserve">Germany Berlin</w:t>
      </w:r>
      <w:r>
        <w:t xml:space="preserve">. As one of Europe’s most vibrant yet rapidly evolving metropolises, Berlin attracts a diverse international population, including students, digital nomads, and long-term expatriates. For these groups, accessing mental health support is not merely a medical necessity but a crucial component of social integration and personal well-being. The primary objective of this report is to dissect the structural, linguistic, and therapeutic aspects of finding and engaging with a</w:t>
      </w:r>
      <w:r>
        <w:t xml:space="preserve"> </w:t>
      </w:r>
      <w:r>
        <w:rPr>
          <w:bCs/>
          <w:b/>
        </w:rPr>
        <w:t xml:space="preserve">Psychiatrist</w:t>
      </w:r>
      <w:r>
        <w:t xml:space="preserve"> </w:t>
      </w:r>
      <w:r>
        <w:t xml:space="preserve">in</w:t>
      </w:r>
      <w:r>
        <w:t xml:space="preserve"> </w:t>
      </w:r>
      <w:r>
        <w:rPr>
          <w:bCs/>
          <w:b/>
        </w:rPr>
        <w:t xml:space="preserve">Germany Berlin</w:t>
      </w:r>
      <w:r>
        <w:t xml:space="preserve">, providing actionable insights for those navigating this complex system.</w:t>
      </w:r>
    </w:p>
    <w:p>
      <w:pPr>
        <w:pStyle w:val="BodyText"/>
      </w:pPr>
      <w:r>
        <w:t xml:space="preserve">II. The Role of the Psychiatrist in the German Healthcare System</w:t>
      </w:r>
    </w:p>
    <w:p>
      <w:pPr>
        <w:pStyle w:val="BodyText"/>
      </w:pPr>
      <w:r>
        <w:t xml:space="preserve">In Germany, the distinction between a psychologist and a psychiatrist is legally and medically strict. A</w:t>
      </w:r>
      <w:r>
        <w:t xml:space="preserve"> </w:t>
      </w:r>
      <w:r>
        <w:rPr>
          <w:bCs/>
          <w:b/>
        </w:rPr>
        <w:t xml:space="preserve">Psychiatrist</w:t>
      </w:r>
      <w:r>
        <w:t xml:space="preserve"> </w:t>
      </w:r>
      <w:r>
        <w:t xml:space="preserve">is a medical doctor who specializes in diagnosing, treating, and preventing mental disorders using medication and psychotherapy. This report highlights that in</w:t>
      </w:r>
      <w:r>
        <w:t xml:space="preserve"> </w:t>
      </w:r>
      <w:r>
        <w:rPr>
          <w:bCs/>
          <w:b/>
        </w:rPr>
        <w:t xml:space="preserve">Germany Berlin</w:t>
      </w:r>
      <w:r>
        <w:t xml:space="preserve">, the gatekeeper to specialized psychiatric care is often the primary care physician (Hausarzt) or a psychotherapist. However, for acute crises or complex pharmacological needs, direct access to a</w:t>
      </w:r>
      <w:r>
        <w:t xml:space="preserve"> </w:t>
      </w:r>
      <w:r>
        <w:rPr>
          <w:bCs/>
          <w:b/>
        </w:rPr>
        <w:t xml:space="preserve">Psychiatrist</w:t>
      </w:r>
      <w:r>
        <w:t xml:space="preserve"> </w:t>
      </w:r>
      <w:r>
        <w:t xml:space="preserve">becomes essential. The German healthcare system is robust but bureaucratic. Understanding how insurance (private vs. public) covers visits to a</w:t>
      </w:r>
      <w:r>
        <w:t xml:space="preserve"> </w:t>
      </w:r>
      <w:r>
        <w:rPr>
          <w:bCs/>
          <w:b/>
        </w:rPr>
        <w:t xml:space="preserve">Psychiatrist</w:t>
      </w:r>
      <w:r>
        <w:t xml:space="preserve"> </w:t>
      </w:r>
      <w:r>
        <w:t xml:space="preserve">in</w:t>
      </w:r>
      <w:r>
        <w:t xml:space="preserve"> </w:t>
      </w:r>
      <w:r>
        <w:rPr>
          <w:bCs/>
          <w:b/>
        </w:rPr>
        <w:t xml:space="preserve">Germany Berlin</w:t>
      </w:r>
      <w:r>
        <w:t xml:space="preserve"> </w:t>
      </w:r>
      <w:r>
        <w:t xml:space="preserve">is the first step toward effective care navigation.</w:t>
      </w:r>
    </w:p>
    <w:p>
      <w:pPr>
        <w:pStyle w:val="BodyText"/>
      </w:pPr>
      <w:r>
        <w:t xml:space="preserve">The book emphasizes that the therapeutic approach in Germany tends to be more structured and diagnostic compared to some Anglo-American models. Patients should expect detailed medical histories, thorough physical examinations, and often a combination of pharmacotherapy and long-term psychotherapy. For expatriates in</w:t>
      </w:r>
      <w:r>
        <w:t xml:space="preserve"> </w:t>
      </w:r>
      <w:r>
        <w:rPr>
          <w:bCs/>
          <w:b/>
        </w:rPr>
        <w:t xml:space="preserve">Germany Berlin</w:t>
      </w:r>
      <w:r>
        <w:t xml:space="preserve">, this can sometimes feel impersonal initially, but it provides a clear framework for treatment that many find stabilizing.</w:t>
      </w:r>
    </w:p>
    <w:p>
      <w:pPr>
        <w:pStyle w:val="BodyText"/>
      </w:pPr>
      <w:r>
        <w:t xml:space="preserve">III. Linguistic Barriers and Communication Strategies</w:t>
      </w:r>
    </w:p>
    <w:p>
      <w:pPr>
        <w:pStyle w:val="BodyText"/>
      </w:pPr>
      <w:r>
        <w:t xml:space="preserve">The most significant hurdle identified in the literature regarding finding a</w:t>
      </w:r>
      <w:r>
        <w:t xml:space="preserve"> </w:t>
      </w:r>
      <w:r>
        <w:rPr>
          <w:bCs/>
          <w:b/>
        </w:rPr>
        <w:t xml:space="preserve">Psychiatrist</w:t>
      </w:r>
      <w:r>
        <w:t xml:space="preserve"> </w:t>
      </w:r>
      <w:r>
        <w:t xml:space="preserve">in</w:t>
      </w:r>
      <w:r>
        <w:t xml:space="preserve"> </w:t>
      </w:r>
      <w:r>
        <w:rPr>
          <w:bCs/>
          <w:b/>
        </w:rPr>
        <w:t xml:space="preserve">Germany Berlin</w:t>
      </w:r>
      <w:r>
        <w:t xml:space="preserve">] is language. While Berlin is famously cosmopolitan, mental health requires nuanced emotional expression that goes beyond basic fluency. The report details the scarcity of English-speaking psychiatrists, particularly those who are also fluent enough to handle complex psychiatric nuances without a translator. However, there is a growing network of international clinics in</w:t>
      </w:r>
      <w:r>
        <w:t xml:space="preserve"> </w:t>
      </w:r>
      <w:r>
        <w:rPr>
          <w:bCs/>
          <w:b/>
        </w:rPr>
        <w:t xml:space="preserve">Germany Berlin</w:t>
      </w:r>
    </w:p>
    <w:p>
      <w:pPr>
        <w:pStyle w:val="BodyText"/>
      </w:pPr>
      <w:r>
        <w:t xml:space="preserve">The text advises prospective patients to explicitly inquire about language proficiency during the initial booking process. It is crucial for the patient-</w:t>
      </w:r>
      <w:r>
        <w:rPr>
          <w:bCs/>
          <w:b/>
        </w:rPr>
        <w:t xml:space="preserve">Psychiatrist</w:t>
      </w:r>
      <w:r>
        <w:t xml:space="preserve"> </w:t>
      </w:r>
      <w:r>
        <w:t xml:space="preserve">relationship built on trust and clear communication. Misunderstandings regarding medication side effects or emotional states can have serious consequences if not addressed due to language barriers. Therefore, this report recommends prioritizing clinics in</w:t>
      </w:r>
      <w:r>
        <w:t xml:space="preserve"> </w:t>
      </w:r>
      <w:r>
        <w:rPr>
          <w:bCs/>
          <w:b/>
        </w:rPr>
        <w:t xml:space="preserve">Germany Berlin</w:t>
      </w:r>
    </w:p>
    <w:p>
      <w:pPr>
        <w:pStyle w:val="BodyText"/>
      </w:pPr>
      <w:r>
        <w:t xml:space="preserve">IV. Cultural Nuances and Stigma in Berlin</w:t>
      </w:r>
    </w:p>
    <w:p>
      <w:pPr>
        <w:pStyle w:val="BodyText"/>
      </w:pPr>
      <w:r>
        <w:t xml:space="preserve">A critical aspect of this analysis is the cultural attitude toward mental health in</w:t>
      </w:r>
      <w:r>
        <w:t xml:space="preserve"> </w:t>
      </w:r>
      <w:r>
        <w:rPr>
          <w:bCs/>
          <w:b/>
        </w:rPr>
        <w:t xml:space="preserve">Germany Berlin</w:t>
      </w:r>
      <w:r>
        <w:t xml:space="preserve">. Historically, Germany has had a strong tradition of psychoanalysis, thanks to its historical roots with Freud and Jung. However, modern</w:t>
      </w:r>
      <w:r>
        <w:t xml:space="preserve"> </w:t>
      </w:r>
      <w:r>
        <w:rPr>
          <w:bCs/>
          <w:b/>
        </w:rPr>
        <w:t xml:space="preserve">Germany BerlinGermany BerlinPsychiatrist</w:t>
      </w:r>
    </w:p>
    <w:p>
      <w:pPr>
        <w:pStyle w:val="BodyText"/>
      </w:pPr>
      <w:r>
        <w:t xml:space="preserve">The document suggests that understanding this cultural backdrop is vital for both patients and providers. For expats, recognizing that seeking help in</w:t>
      </w:r>
      <w:r>
        <w:t xml:space="preserve"> </w:t>
      </w:r>
      <w:r>
        <w:rPr>
          <w:bCs/>
          <w:b/>
        </w:rPr>
        <w:t xml:space="preserve">Germany Berlin</w:t>
      </w:r>
    </w:p>
    <w:p>
      <w:pPr>
        <w:pStyle w:val="BodyText"/>
      </w:pPr>
      <w:r>
        <w:t xml:space="preserve">V. Practical Navigation: Finding a Psychiatrist in Germany Berlin</w:t>
      </w:r>
    </w:p>
    <w:p>
      <w:pPr>
        <w:pStyle w:val="BodyText"/>
      </w:pPr>
      <w:r>
        <w:t xml:space="preserve">The report provides a step-by-step guide for securing care. First patients should obtain a referral from their Hausarzt if they have public insurance (Gesetzliche Krankenversicherung). If private insurance, direct access may be possible. The second step involves searching specific directories like the Kassenärztliche Vereinigung Berlin or international platforms specializing in expat health in</w:t>
      </w:r>
      <w:r>
        <w:t xml:space="preserve"> </w:t>
      </w:r>
      <w:r>
        <w:rPr>
          <w:bCs/>
          <w:b/>
        </w:rPr>
        <w:t xml:space="preserve">Germany Berlin</w:t>
      </w:r>
    </w:p>
    <w:p>
      <w:pPr>
        <w:pStyle w:val="BodyText"/>
      </w:pPr>
      <w:r>
        <w:t xml:space="preserve">The book emphasizes that patience is key. Waiting lists for specialists can be long in</w:t>
      </w:r>
      <w:r>
        <w:t xml:space="preserve"> </w:t>
      </w:r>
      <w:r>
        <w:rPr>
          <w:bCs/>
          <w:b/>
        </w:rPr>
        <w:t xml:space="preserve">Germany Berlin</w:t>
      </w:r>
      <w:r>
        <w:t xml:space="preserve">. It is advisable to register with multiple practices simultaneously. The report also highlights the importance of continuity of care. Changing a</w:t>
      </w:r>
      <w:r>
        <w:t xml:space="preserve"> </w:t>
      </w:r>
      <w:r>
        <w:rPr>
          <w:bCs/>
          <w:b/>
        </w:rPr>
        <w:t xml:space="preserve">PsychiatristGermany Berlin</w:t>
      </w:r>
      <w:r>
        <w:t xml:space="preserve">] is highly recommended.</w:t>
      </w:r>
    </w:p>
    <w:p>
      <w:pPr>
        <w:pStyle w:val="BodyText"/>
      </w:pPr>
      <w:r>
        <w:t xml:space="preserve">VII. Conclusion and Recommendations</w:t>
      </w:r>
    </w:p>
    <w:p>
      <w:pPr>
        <w:pStyle w:val="BodyText"/>
      </w:pPr>
      <w:r>
        <w:t xml:space="preserve">In conclusion, the landscape of mental health care involving a</w:t>
      </w:r>
      <w:r>
        <w:t xml:space="preserve"> </w:t>
      </w:r>
      <w:r>
        <w:rPr>
          <w:bCs/>
          <w:b/>
        </w:rPr>
        <w:t xml:space="preserve">PsychiatristGermany BerlinBerlin as a global hub means that resources for English-speaking mental health professionals are expanding</w:t>
      </w:r>
      <w:r>
        <w:t xml:space="preserve">, albeit slowly.</w:t>
      </w:r>
    </w:p>
    <w:p>
      <w:pPr>
        <w:pStyle w:val="BodyText"/>
      </w:pPr>
      <w:r>
        <w:t xml:space="preserve">For anyone planning to reside or work in</w:t>
      </w:r>
      <w:r>
        <w:t xml:space="preserve"> </w:t>
      </w:r>
      <w:r>
        <w:rPr>
          <w:bCs/>
          <w:b/>
        </w:rPr>
        <w:t xml:space="preserve">Germany BerlinPsychiatrist, respecting the local healthcare protocols, and actively engaging with community resources will lead to better health outcomes. This document serves as a foundational guide for navigating this critical aspect of life in</w:t>
      </w:r>
      <w:r>
        <w:rPr>
          <w:bCs/>
          <w:b/>
        </w:rPr>
        <w:t xml:space="preserve"> </w:t>
      </w:r>
      <w:r>
        <w:rPr>
          <w:bCs/>
          <w:b/>
          <w:bCs/>
          <w:b/>
        </w:rPr>
        <w:t xml:space="preserve">Germany Berlin</w:t>
      </w:r>
    </w:p>
    <w:p>
      <w:pPr>
        <w:pStyle w:val="BodyText"/>
      </w:pPr>
      <w:r>
        <w:rPr>
          <w:iCs/>
          <w:i/>
        </w:rPr>
        <w:t xml:space="preserve">This report was compiled based on extensive review of German healthcare guidelines, expatriate health surveys, and clinical practice analyses specific to the Berlin region.</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Complex Landscape of a Psychiatrist in Germany Berlin</dc:title>
  <dc:creator/>
  <dc:language>en</dc:language>
  <cp:keywords/>
  <dcterms:created xsi:type="dcterms:W3CDTF">2026-07-29T16:56:05Z</dcterms:created>
  <dcterms:modified xsi:type="dcterms:W3CDTF">2026-07-29T16:56:05Z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