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aef6d2d60ebc41e483549e6d7a108b8a5110833"/>
    <w:p>
      <w:pPr>
        <w:pStyle w:val="Heading1"/>
      </w:pPr>
      <w:r>
        <w:t xml:space="preserve">Book Report: The Evolving Role of the Psychiatrist in Ivory Coast Abidjan</w:t>
      </w:r>
    </w:p>
    <w:p>
      <w:pPr>
        <w:pStyle w:val="FirstParagraph"/>
      </w:pPr>
      <w:r>
        <w:rPr>
          <w:bCs/>
          <w:b/>
        </w:rPr>
        <w:t xml:space="preserve">Title:</w:t>
      </w:r>
      <w:r>
        <w:br/>
      </w:r>
      <w:r>
        <w:t xml:space="preserve">Mental Health Integration and Cultural Adaptation: A Comprehensive Review of Psychiatric Practice</w:t>
      </w:r>
      <w:r>
        <w:br/>
      </w:r>
      <w:r>
        <w:br/>
      </w:r>
      <w:r>
        <w:rPr>
          <w:bCs/>
          <w:b/>
        </w:rPr>
        <w:t xml:space="preserve">Location Context:</w:t>
      </w:r>
      <w:r>
        <w:br/>
      </w:r>
      <w:r>
        <w:t xml:space="preserve">Focus on the Metropolitan Area of Ivory Coast Abidjan</w:t>
      </w:r>
      <w:r>
        <w:br/>
      </w:r>
      <w:r>
        <w:br/>
      </w:r>
      <w:r>
        <w:rPr>
          <w:bCs/>
          <w:b/>
        </w:rPr>
        <w:t xml:space="preserve">Date of Report:</w:t>
      </w:r>
      <w:r>
        <w:br/>
      </w:r>
      <w:r>
        <w:t xml:space="preserve">October 26, 2023</w:t>
      </w:r>
    </w:p>
    <w:bookmarkStart w:id="20" w:name="i.-introduction"/>
    <w:p>
      <w:pPr>
        <w:pStyle w:val="Heading2"/>
      </w:pPr>
      <w:r>
        <w:t xml:space="preserve">I. Introduction</w:t>
      </w:r>
    </w:p>
    <w:p>
      <w:pPr>
        <w:pStyle w:val="FirstParagraph"/>
      </w:pPr>
      <w:r>
        <w:t xml:space="preserve">This book report synthesizes recent literature and clinical observations regarding the practice of psychiatry within the dynamic urban landscape of Ivory Coast Abidjan. As a rapidly modernizing capital city with a rich cultural heritage, Abidjan presents unique challenges and opportunities for mental health professionals. The central thesis of this report is that the contemporary</w:t>
      </w:r>
      <w:r>
        <w:t xml:space="preserve"> </w:t>
      </w:r>
      <w:r>
        <w:rPr>
          <w:bCs/>
          <w:b/>
        </w:rPr>
        <w:t xml:space="preserve">Psychiatrist</w:t>
      </w:r>
      <w:r>
        <w:t xml:space="preserve"> </w:t>
      </w:r>
      <w:r>
        <w:t xml:space="preserve">in Ivory Coast Abidjan must operate not merely as a biomedical practitioner but as a cultural mediator, navigating the complex intersection of Western psychiatric diagnostic criteria and traditional Ivorian spiritual beliefs. This document explores the structural realities, cultural nuances, and future directions of psychiatric care in this vital West African hub.</w:t>
      </w:r>
    </w:p>
    <w:bookmarkEnd w:id="20"/>
    <w:bookmarkStart w:id="21" w:name="Xe23bf18b339a336e2a5ecb2423c2ed71996df8d"/>
    <w:p>
      <w:pPr>
        <w:pStyle w:val="Heading2"/>
      </w:pPr>
      <w:r>
        <w:t xml:space="preserve">II. The Landscape of Mental Health in Abidjan</w:t>
      </w:r>
    </w:p>
    <w:p>
      <w:pPr>
        <w:pStyle w:val="FirstParagraph"/>
      </w:pPr>
      <w:r>
        <w:t xml:space="preserve">Ivory Coast Abidjan serves as the economic engine of West Africa, a status that brings both prosperity and significant psychosocial stressors to its population. Rapid urbanization, economic inequality, and social displacement have contributed to a rising prevalence of mental health disorders. However, the infrastructure for psychiatric care has historically struggled to keep pace with demand. The literature highlights a critical shortage of specialized personnel in Ivory Coast Abidjan relative to the population size. While there are several major hospitals equipped with psychiatric units, such as the CHU Cocody and CHU Treichville, access remains uneven.</w:t>
      </w:r>
    </w:p>
    <w:p>
      <w:pPr>
        <w:pStyle w:val="BodyText"/>
      </w:pPr>
      <w:r>
        <w:t xml:space="preserve">The report emphasizes that in Ivory Coast Abidjan, mental health is often stigmatized. Many residents view psychological distress through a lens of moral failure or spiritual affliction rather than medical pathology. This dichotomy creates a significant barrier to entry for patients seeking clinical help. Consequently, the average age of onset for treatment in Ivory Coast Abidjan is often delayed until symptoms reach crisis levels, complicating the diagnostic process and treatment outcomes.</w:t>
      </w:r>
    </w:p>
    <w:bookmarkEnd w:id="21"/>
    <w:bookmarkStart w:id="24" w:name="Xd2581ee75d771f8ca6d9ec66d6497e7b2b76fb1"/>
    <w:p>
      <w:pPr>
        <w:pStyle w:val="Heading2"/>
      </w:pPr>
      <w:r>
        <w:t xml:space="preserve">III. The Role of the Psychiatrist: A Dual Identity</w:t>
      </w:r>
    </w:p>
    <w:p>
      <w:pPr>
        <w:pStyle w:val="FirstParagraph"/>
      </w:pPr>
      <w:r>
        <w:t xml:space="preserve">A central focus of this report is redefining what it means to be a</w:t>
      </w:r>
      <w:r>
        <w:t xml:space="preserve"> </w:t>
      </w:r>
      <w:r>
        <w:rPr>
          <w:bCs/>
          <w:b/>
        </w:rPr>
        <w:t xml:space="preserve">Psychiatrist</w:t>
      </w:r>
      <w:r>
        <w:t xml:space="preserve"> </w:t>
      </w:r>
      <w:r>
        <w:t xml:space="preserve">in this specific context. In Ivory Coast Abidjan, the psychiatrist cannot adopt an "one-size-fits-all" approach derived solely from European or American models. The effective practitioner must possess</w:t>
      </w:r>
      <w:r>
        <w:t xml:space="preserve"> </w:t>
      </w:r>
      <w:r>
        <w:t xml:space="preserve">cultural competence</w:t>
      </w:r>
      <w:r>
        <w:t xml:space="preserve">. This involves understanding the local belief systems regarding *jinns*, ancestral curses, and spiritual balance, which are prevalent in many Ivorian communities.</w:t>
      </w:r>
    </w:p>
    <w:bookmarkStart w:id="22" w:name="bridging-traditional-and-modern-medicine"/>
    <w:p>
      <w:pPr>
        <w:pStyle w:val="Heading3"/>
      </w:pPr>
      <w:r>
        <w:t xml:space="preserve">3.1 Bridging Traditional and Modern Medicine</w:t>
      </w:r>
    </w:p>
    <w:p>
      <w:pPr>
        <w:pStyle w:val="FirstParagraph"/>
      </w:pPr>
      <w:r>
        <w:t xml:space="preserve">The report identifies a growing trend of "hybrid care." In Ivory Coast Abidjan, patients frequently consult traditional healers alongside biomedical practitioners. A modern</w:t>
      </w:r>
      <w:r>
        <w:t xml:space="preserve"> </w:t>
      </w:r>
      <w:r>
        <w:rPr>
          <w:bCs/>
          <w:b/>
        </w:rPr>
        <w:t xml:space="preserve">Psychiatrist</w:t>
      </w:r>
      <w:r>
        <w:t xml:space="preserve"> </w:t>
      </w:r>
      <w:r>
        <w:t xml:space="preserve">working in Ivory Coast Abidjan must be prepared to navigate this dual system. This does not necessarily mean endorsing unscientific practices, but rather engaging in a dialogue that respects the patient's worldview while introducing evidence-based pharmacological and psychotherapeutic interventions. Successful treatment plans often involve negotiating with family members regarding the role of traditional rituals alongside medication adherence.</w:t>
      </w:r>
    </w:p>
    <w:bookmarkEnd w:id="22"/>
    <w:bookmarkStart w:id="23" w:name="the-impact-of-migration-and-conflict"/>
    <w:p>
      <w:pPr>
        <w:pStyle w:val="Heading3"/>
      </w:pPr>
      <w:r>
        <w:t xml:space="preserve">3.2 The Impact of Migration and Conflict</w:t>
      </w:r>
    </w:p>
    <w:p>
      <w:pPr>
        <w:pStyle w:val="FirstParagraph"/>
      </w:pPr>
      <w:r>
        <w:t xml:space="preserve">Ivory Coast Abidjan has been a focal point for internal migration due to previous political instabilities and economic opportunities. Many residents in Ivory Coast Abidjan are displaced persons or children of migrants carrying intergenerational trauma. The</w:t>
      </w:r>
      <w:r>
        <w:t xml:space="preserve"> </w:t>
      </w:r>
      <w:r>
        <w:rPr>
          <w:bCs/>
          <w:b/>
        </w:rPr>
        <w:t xml:space="preserve">Psychiatrist</w:t>
      </w:r>
      <w:r>
        <w:t xml:space="preserve"> </w:t>
      </w:r>
      <w:r>
        <w:t xml:space="preserve">must be trained in trauma-informed care, addressing issues such as Post-Traumatic Stress Disorder (PTSD), anxiety, and depression stemming from these historical and social disruptions. The report notes that community-based psychiatry initiatives in Ivory Coast Abidjan have shown promising results in reaching these vulnerable populations.</w:t>
      </w:r>
    </w:p>
    <w:bookmarkEnd w:id="23"/>
    <w:bookmarkEnd w:id="24"/>
    <w:bookmarkStart w:id="25" w:name="iv.-challenges-and-systemic-barriers"/>
    <w:p>
      <w:pPr>
        <w:pStyle w:val="Heading2"/>
      </w:pPr>
      <w:r>
        <w:t xml:space="preserve">IV. Challenges and Systemic Barriers</w:t>
      </w:r>
    </w:p>
    <w:p>
      <w:pPr>
        <w:pStyle w:val="FirstParagraph"/>
      </w:pPr>
      <w:r>
        <w:t xml:space="preserve">The report details several systemic challenges facing mental health services in Ivory Coast Abidjan:</w:t>
      </w:r>
    </w:p>
    <w:p>
      <w:pPr>
        <w:numPr>
          <w:ilvl w:val="0"/>
          <w:numId w:val="1001"/>
        </w:numPr>
        <w:pStyle w:val="Compact"/>
      </w:pPr>
      <w:r>
        <w:rPr>
          <w:bCs/>
          <w:b/>
        </w:rPr>
        <w:t xml:space="preserve">Funding and Resources:</w:t>
      </w:r>
      <w:r>
        <w:br/>
      </w:r>
      <w:r>
        <w:t xml:space="preserve">Limited budget allocation for mental health in the national healthcare system means that psychiatric medications are often out of reach for the average citizen. This forces many families to rely on intermittent or incomplete treatment regimens.</w:t>
      </w:r>
    </w:p>
    <w:p>
      <w:pPr>
        <w:numPr>
          <w:ilvl w:val="0"/>
          <w:numId w:val="1001"/>
        </w:numPr>
        <w:pStyle w:val="Compact"/>
      </w:pPr>
      <w:r>
        <w:rPr>
          <w:bCs/>
          <w:b/>
        </w:rPr>
        <w:t xml:space="preserve">Human Resource Deficit:</w:t>
      </w:r>
      <w:r>
        <w:br/>
      </w:r>
      <w:r>
        <w:t xml:space="preserve">Ivory Coast Abidjan suffers from a brain drain phenomenon, where trained psychiatrists and psychologists migrate to Europe or North America for better opportunities. This leaves a vacuum in specialized care, increasing the burden on those who remain.</w:t>
      </w:r>
    </w:p>
    <w:p>
      <w:pPr>
        <w:numPr>
          <w:ilvl w:val="0"/>
          <w:numId w:val="1001"/>
        </w:numPr>
        <w:pStyle w:val="Compact"/>
      </w:pPr>
      <w:r>
        <w:rPr>
          <w:bCs/>
          <w:b/>
        </w:rPr>
        <w:t xml:space="preserve">Lack of Public Awareness:</w:t>
      </w:r>
      <w:r>
        <w:br/>
      </w:r>
      <w:r>
        <w:t xml:space="preserve">Despite urbanization, mental literacy remains low in many neighborhoods across Ivory Coast Abidjan. Educational campaigns are needed to demystify psychiatric conditions and reduce the stigma associated with seeking help from a</w:t>
      </w:r>
      <w:r>
        <w:t xml:space="preserve"> </w:t>
      </w:r>
      <w:r>
        <w:rPr>
          <w:bCs/>
          <w:b/>
        </w:rPr>
        <w:t xml:space="preserve">Psychiatrist</w:t>
      </w:r>
      <w:r>
        <w:t xml:space="preserve">.</w:t>
      </w:r>
    </w:p>
    <w:bookmarkEnd w:id="25"/>
    <w:bookmarkStart w:id="26" w:name="v.-recommendations-for-the-future"/>
    <w:p>
      <w:pPr>
        <w:pStyle w:val="Heading2"/>
      </w:pPr>
      <w:r>
        <w:t xml:space="preserve">V. Recommendations for the Future</w:t>
      </w:r>
    </w:p>
    <w:p>
      <w:pPr>
        <w:pStyle w:val="FirstParagraph"/>
      </w:pPr>
      <w:r>
        <w:t xml:space="preserve">To improve mental health outcomes in Ivory Coast Abidjan, this report proposes several strategic recommendations:</w:t>
      </w:r>
    </w:p>
    <w:p>
      <w:pPr>
        <w:numPr>
          <w:ilvl w:val="0"/>
          <w:numId w:val="1002"/>
        </w:numPr>
        <w:pStyle w:val="Compact"/>
      </w:pPr>
      <w:r>
        <w:rPr>
          <w:bCs/>
          <w:b/>
        </w:rPr>
        <w:t xml:space="preserve">Cultural Integration Training:</w:t>
      </w:r>
      <w:r>
        <w:br/>
      </w:r>
      <w:r>
        <w:t xml:space="preserve">Mental health curricula in Ivorian medical schools must include extensive modules on indigenous belief systems and anthropological psychiatry. A</w:t>
      </w:r>
      <w:r>
        <w:t xml:space="preserve"> </w:t>
      </w:r>
      <w:r>
        <w:rPr>
          <w:bCs/>
          <w:b/>
        </w:rPr>
        <w:t xml:space="preserve">Psychiatrist</w:t>
      </w:r>
      <w:r>
        <w:t xml:space="preserve"> </w:t>
      </w:r>
      <w:r>
        <w:t xml:space="preserve">graduating today must be ready to practice effectively in Ivory Coast Abidjan.</w:t>
      </w:r>
    </w:p>
    <w:p>
      <w:pPr>
        <w:numPr>
          <w:ilvl w:val="0"/>
          <w:numId w:val="1002"/>
        </w:numPr>
        <w:pStyle w:val="Compact"/>
      </w:pPr>
      <w:r>
        <w:rPr>
          <w:bCs/>
          <w:b/>
        </w:rPr>
        <w:t xml:space="preserve">Telopsychiatry Expansion:</w:t>
      </w:r>
      <w:r>
        <w:br/>
      </w:r>
      <w:r>
        <w:t xml:space="preserve">Leveraging technology, telepsychiatry can bridge the gap between specialists in Ivory Coast Abidjan and patients in rural areas or underserved urban districts. This is particularly relevant as mobile phone penetration increases across the nation.</w:t>
      </w:r>
    </w:p>
    <w:p>
      <w:pPr>
        <w:numPr>
          <w:ilvl w:val="0"/>
          <w:numId w:val="1002"/>
        </w:numPr>
        <w:pStyle w:val="Compact"/>
      </w:pPr>
      <w:r>
        <w:rPr>
          <w:bCs/>
          <w:b/>
        </w:rPr>
        <w:t xml:space="preserve">Community-Based Interventions:</w:t>
      </w:r>
      <w:r>
        <w:br/>
      </w:r>
      <w:r>
        <w:t xml:space="preserve">Shifting focus from hospital-centric care to community mental health centers can reduce stigma. Involving local leaders and religious figures in Ivory Coast Abidjan in mental health advocacy can help normalize the role of the</w:t>
      </w:r>
      <w:r>
        <w:t xml:space="preserve"> </w:t>
      </w:r>
      <w:r>
        <w:rPr>
          <w:bCs/>
          <w:b/>
        </w:rPr>
        <w:t xml:space="preserve">Psychiatrist</w:t>
      </w:r>
      <w:r>
        <w:t xml:space="preserve">.</w:t>
      </w:r>
    </w:p>
    <w:p>
      <w:pPr>
        <w:numPr>
          <w:ilvl w:val="0"/>
          <w:numId w:val="1002"/>
        </w:numPr>
        <w:pStyle w:val="Compact"/>
      </w:pPr>
      <w:r>
        <w:rPr>
          <w:bCs/>
          <w:b/>
        </w:rPr>
        <w:t xml:space="preserve">Policymaking and Insurance Coverage:</w:t>
      </w:r>
      <w:r>
        <w:br/>
      </w:r>
      <w:r>
        <w:t xml:space="preserve">Advocacy is needed to include psychiatric care under national health insurance schemes, ensuring that treatment for depression, schizophrenia, and bipolar disorder is affordable for all residents of Ivory Coast Abidjan.</w:t>
      </w:r>
    </w:p>
    <w:bookmarkEnd w:id="26"/>
    <w:bookmarkStart w:id="27" w:name="vi.-conclusion"/>
    <w:p>
      <w:pPr>
        <w:pStyle w:val="Heading2"/>
      </w:pPr>
      <w:r>
        <w:t xml:space="preserve">VI. Conclusion</w:t>
      </w:r>
    </w:p>
    <w:p>
      <w:pPr>
        <w:pStyle w:val="FirstParagraph"/>
      </w:pPr>
      <w:r>
        <w:t xml:space="preserve">In conclusion, the practice of psychiatry in Ivory Coast Abidjan is at a pivotal crossroads. It requires a nuanced understanding that goes beyond textbook medicine. The</w:t>
      </w:r>
      <w:r>
        <w:t xml:space="preserve"> </w:t>
      </w:r>
      <w:r>
        <w:rPr>
          <w:bCs/>
          <w:b/>
        </w:rPr>
        <w:t xml:space="preserve">Psychiatrist</w:t>
      </w:r>
      <w:r>
        <w:t xml:space="preserve"> </w:t>
      </w:r>
      <w:r>
        <w:t xml:space="preserve">in this context is not just a prescriber of medication but a crucial figure in social cohesion and cultural healing. By acknowledging the unique socio-cultural fabric of Ivory Coast Abidjan, mental health professionals can develop more effective, compassionate, and sustainable care models.</w:t>
      </w:r>
    </w:p>
    <w:p>
      <w:pPr>
        <w:pStyle w:val="BodyText"/>
      </w:pPr>
      <w:r>
        <w:t xml:space="preserve">This report underscores that improving mental health in Ivory Coast Abidjan is not merely a medical imperative but a development priority. As the city continues to grow as an economic powerhouse, the well-being of its psyche must be addressed with equal vigor. The future of psychiatry in Ivory Coast Abidjan lies in integration: integrating science with tradition, hospital care with community support, and local expertise with global best practices.</w:t>
      </w:r>
    </w:p>
    <w:p>
      <w:r>
        <w:pict>
          <v:rect style="width:0;height:1.5pt" o:hralign="center" o:hrstd="t" o:hr="t"/>
        </w:pict>
      </w:r>
    </w:p>
    <w:p>
      <w:pPr>
        <w:pStyle w:val="FirstParagraph"/>
      </w:pPr>
      <w:r>
        <w:rPr>
          <w:iCs/>
          <w:i/>
        </w:rPr>
        <w:t xml:space="preserve">This book report is intended for medical professionals, public health policymakers, and students interested in cross-cultural psychiatry and West African healthcare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Psychiatrist in Ivory Coast Abidjan</dc:title>
  <dc:creator/>
  <dc:language>en</dc:language>
  <cp:keywords/>
  <dcterms:created xsi:type="dcterms:W3CDTF">2026-07-29T20:30:00Z</dcterms:created>
  <dcterms:modified xsi:type="dcterms:W3CDTF">2026-07-29T20:30:00Z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