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5240fe83a13eed0ddaa0e86dbe2dd37a79cca2"/>
    <w:p>
      <w:pPr>
        <w:pStyle w:val="Heading1"/>
      </w:pPr>
      <w:r>
        <w:t xml:space="preserve">A Critical Review of the Role of the Psychiatrist in Modern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Board and Healthcare Policy Makers</w:t>
      </w:r>
      <w:r>
        <w:br/>
      </w:r>
      <w:r>
        <w:rPr>
          <w:bCs/>
          <w:b/>
        </w:rPr>
        <w:t xml:space="preserve">From:</w:t>
      </w:r>
      <w:r>
        <w:t xml:space="preserve"> </w:t>
      </w:r>
      <w:r>
        <w:t xml:space="preserve">Senior Medical Correspondent</w:t>
      </w:r>
      <w:r>
        <w:br/>
      </w:r>
      <w:r>
        <w:rPr>
          <w:bCs/>
          <w:b/>
        </w:rPr>
        <w:t xml:space="preserve">Subject:</w:t>
      </w:r>
      <w:r>
        <w:t xml:space="preserve">The Evolving Landscape of Mental Health Care in Myanmar Yangon</w:t>
      </w:r>
    </w:p>
    <w:p>
      <w:pPr>
        <w:pStyle w:val="BodyText"/>
      </w:pPr>
      <w:r>
        <w:rPr>
          <w:iCs/>
          <w:i/>
        </w:rPr>
        <w:t xml:space="preserve">Note: This report serves as a comprehensive analysis regarding the function, challenges, and future trajectory of the Psychiatrist within the specific socio-cultural and medical context of Myanmar Yangon. It addresses the critical need for specialized mental health interventions in one of Southeast Asia’s most rapidly developing yet socially complex urban centers.</w:t>
      </w:r>
    </w:p>
    <w:bookmarkStart w:id="20" w:name="introduction"/>
    <w:p>
      <w:pPr>
        <w:pStyle w:val="Heading2"/>
      </w:pPr>
      <w:r>
        <w:t xml:space="preserve">Introduction</w:t>
      </w:r>
    </w:p>
    <w:p>
      <w:pPr>
        <w:pStyle w:val="FirstParagraph"/>
      </w:pPr>
      <w:r>
        <w:t xml:space="preserve">In recent decades, the global discourse on mental health has shifted from peripheral concern to central public health priority. However, this shift is experienced unevenly across the globe. In Myanmar Yangon, the capital city and economic hub of Myanmar, the presence and efficacy of a</w:t>
      </w:r>
      <w:r>
        <w:t xml:space="preserve"> </w:t>
      </w:r>
      <w:r>
        <w:rPr>
          <w:bCs/>
          <w:b/>
        </w:rPr>
        <w:t xml:space="preserve">Psychiatrist</w:t>
      </w:r>
      <w:r>
        <w:t xml:space="preserve"> </w:t>
      </w:r>
      <w:r>
        <w:t xml:space="preserve">represent not just a medical necessity but a societal imperative. This book report synthesizes current literature on psychiatric care in Southeast Asia, with a specific deep-dive into the realities faced by practitioners in Myanmar Yangon. The intersection of traditional beliefs, rapid urbanization, and historical trauma creates a unique environment for mental health treatment.</w:t>
      </w:r>
    </w:p>
    <w:bookmarkEnd w:id="20"/>
    <w:bookmarkStart w:id="21" w:name="X01f9c5819c9cd05f485fe72e1e3501f5c710247"/>
    <w:p>
      <w:pPr>
        <w:pStyle w:val="Heading2"/>
      </w:pPr>
      <w:r>
        <w:t xml:space="preserve">The Current State of Mental Health Infrastructure</w:t>
      </w:r>
    </w:p>
    <w:p>
      <w:pPr>
        <w:pStyle w:val="FirstParagraph"/>
      </w:pPr>
      <w:r>
        <w:t xml:space="preserve">To understand the role of a</w:t>
      </w:r>
      <w:r>
        <w:t xml:space="preserve"> </w:t>
      </w:r>
      <w:r>
        <w:rPr>
          <w:bCs/>
          <w:b/>
        </w:rPr>
        <w:t xml:space="preserve">Psychiatrist</w:t>
      </w:r>
      <w:r>
        <w:t xml:space="preserve">, one must first assess the infrastructure. Myanmar Yangon possesses several major hospitals, including Yangon General Hospital and specialized institutes like the National Mental Health Institute. Despite these facilities, there is a severe shortage of qualified professionals relative to the population size. Literature suggests that for every million people in Myanmar, there are fewer than five psychiatrists available for outpatient care alone.</w:t>
      </w:r>
    </w:p>
    <w:p>
      <w:pPr>
        <w:pStyle w:val="BodyText"/>
      </w:pPr>
      <w:r>
        <w:t xml:space="preserve">This scarcity means that when a</w:t>
      </w:r>
      <w:r>
        <w:t xml:space="preserve"> </w:t>
      </w:r>
      <w:r>
        <w:rPr>
          <w:bCs/>
          <w:b/>
        </w:rPr>
        <w:t xml:space="preserve">Psychiatrist</w:t>
      </w:r>
      <w:r>
        <w:t xml:space="preserve"> </w:t>
      </w:r>
      <w:r>
        <w:t xml:space="preserve">in Myanmar Yangon opens their clinic, they are often overwhelmed with cases ranging from severe schizophrenia and bipolar disorder to the more common but under-treated conditions of depression and anxiety. The gap between supply and demand is not merely a logistical issue; it is a humanitarian crisis that affects family structures across the city. Families often travel great distances within Yangon to seek help, only to face long wait times or insufficient consultation periods.</w:t>
      </w:r>
    </w:p>
    <w:bookmarkEnd w:id="21"/>
    <w:bookmarkStart w:id="22" w:name="cultural-stigma-and-societal-barriers"/>
    <w:p>
      <w:pPr>
        <w:pStyle w:val="Heading2"/>
      </w:pPr>
      <w:r>
        <w:t xml:space="preserve">Cultural Stigma and Societal Barriers</w:t>
      </w:r>
    </w:p>
    <w:p>
      <w:pPr>
        <w:pStyle w:val="FirstParagraph"/>
      </w:pPr>
      <w:r>
        <w:t xml:space="preserve">A significant portion of any analysis regarding a</w:t>
      </w:r>
      <w:r>
        <w:t xml:space="preserve"> </w:t>
      </w:r>
      <w:r>
        <w:rPr>
          <w:bCs/>
          <w:b/>
        </w:rPr>
        <w:t xml:space="preserve">Psychiatrist</w:t>
      </w:r>
      <w:r>
        <w:t xml:space="preserve"> </w:t>
      </w:r>
      <w:r>
        <w:t xml:space="preserve">in Myanmar Yangon must address cultural stigma. In many communities within Myanmar, mental illness is frequently misunderstood through the lens of spiritual causation rather than biological or psychological factors. Conditions such as psychosis may be attributed to spirit possession (*Ye*) or karma from past lives.</w:t>
      </w:r>
    </w:p>
    <w:p>
      <w:pPr>
        <w:pStyle w:val="BodyText"/>
      </w:pPr>
      <w:r>
        <w:t xml:space="preserve">This cultural context presents a formidable challenge for the modern</w:t>
      </w:r>
      <w:r>
        <w:t xml:space="preserve"> </w:t>
      </w:r>
      <w:r>
        <w:rPr>
          <w:bCs/>
          <w:b/>
        </w:rPr>
        <w:t xml:space="preserve">Psychiatrist</w:t>
      </w:r>
      <w:r>
        <w:t xml:space="preserve">. A doctor in Myanmar Yangon cannot simply prescribe medication and expect compliance if the patient’s family believes spiritual rituals are required. Successful practitioners must therefore act as cultural brokers, navigating between Western medical frameworks and local traditional beliefs. The book literature highlights that effective psychiatric care in this region requires empathy for these traditional views while gently guiding patients toward evidence-based treatment. Failure to bridge this gap often results in high dropout rates from psychiatric care.</w:t>
      </w:r>
    </w:p>
    <w:bookmarkEnd w:id="22"/>
    <w:bookmarkStart w:id="23" w:name="Xb82a9e948914b556d531c207063352430a599c2"/>
    <w:p>
      <w:pPr>
        <w:pStyle w:val="Heading2"/>
      </w:pPr>
      <w:r>
        <w:t xml:space="preserve">The Impact of Political and Economic Instability</w:t>
      </w:r>
    </w:p>
    <w:p>
      <w:pPr>
        <w:pStyle w:val="FirstParagraph"/>
      </w:pPr>
      <w:r>
        <w:t xml:space="preserve">No discussion on the current state of healthcare in Myanmar Yangon is complete without acknowledging the profound impact of recent political upheavals. The social instability has exacerbated mental health issues across the population. Anxiety, PTSD, and depressive disorders have seen a sharp rise among youth, students, and displaced individuals in Myanmar Yangon.</w:t>
      </w:r>
    </w:p>
    <w:p>
      <w:pPr>
        <w:pStyle w:val="BodyText"/>
      </w:pPr>
      <w:r>
        <w:t xml:space="preserve">The</w:t>
      </w:r>
      <w:r>
        <w:t xml:space="preserve"> </w:t>
      </w:r>
      <w:r>
        <w:rPr>
          <w:bCs/>
          <w:b/>
        </w:rPr>
        <w:t xml:space="preserve">Psychiatrist</w:t>
      </w:r>
      <w:r>
        <w:t xml:space="preserve"> </w:t>
      </w:r>
      <w:r>
        <w:t xml:space="preserve">today faces an unprecedented workload driven by collective trauma. Medication supplies can be disrupted due to economic sanctions or supply chain issues within the country. Furthermore, the psychological toll on healthcare workers themselves is immense. Many psychiatrists in Myanmar Yangon are operating under extreme personal stress, raising questions about burnout and the sustainability of their practice without adequate institutional support.</w:t>
      </w:r>
    </w:p>
    <w:bookmarkEnd w:id="23"/>
    <w:bookmarkStart w:id="24" w:name="educational-and-training-challenges"/>
    <w:p>
      <w:pPr>
        <w:pStyle w:val="Heading2"/>
      </w:pPr>
      <w:r>
        <w:t xml:space="preserve">Educational and Training Challenges</w:t>
      </w:r>
    </w:p>
    <w:p>
      <w:pPr>
        <w:pStyle w:val="FirstParagraph"/>
      </w:pPr>
      <w:r>
        <w:t xml:space="preserve">The pipeline for producing a qualified</w:t>
      </w:r>
      <w:r>
        <w:t xml:space="preserve"> </w:t>
      </w:r>
      <w:r>
        <w:rPr>
          <w:bCs/>
          <w:b/>
        </w:rPr>
        <w:t xml:space="preserve">Psychiatrist</w:t>
      </w:r>
      <w:r>
        <w:t xml:space="preserve"> </w:t>
      </w:r>
      <w:r>
        <w:t xml:space="preserve">in Myanmar is narrow. Medical education in Yangon is rigorous, but specialization training in psychiatry has faced interruptions due to political unrest. Many senior mentors have been forced to leave the country or retire early, creating a leadership vacuum.</w:t>
      </w:r>
    </w:p>
    <w:p>
      <w:pPr>
        <w:pStyle w:val="BodyText"/>
      </w:pPr>
      <w:r>
        <w:t xml:space="preserve">This report emphasizes that supporting the current generation of</w:t>
      </w:r>
      <w:r>
        <w:t xml:space="preserve"> </w:t>
      </w:r>
      <w:r>
        <w:rPr>
          <w:bCs/>
          <w:b/>
        </w:rPr>
        <w:t xml:space="preserve">Psychiatrist</w:t>
      </w:r>
      <w:r>
        <w:t xml:space="preserve"> </w:t>
      </w:r>
      <w:r>
        <w:t xml:space="preserve">professionals in Myanmar Yangon is crucial for long-term stability. Investment in telemedicine training and remote supervision from international bodies could help bridge the knowledge gap while domestic conditions remain volatile. The literature suggests that hybrid models of care, where general practitioners are trained to manage mild cases under the supervision of a specialist</w:t>
      </w:r>
      <w:r>
        <w:t xml:space="preserve"> </w:t>
      </w:r>
      <w:r>
        <w:rPr>
          <w:bCs/>
          <w:b/>
        </w:rPr>
        <w:t xml:space="preserve">Psychiatrist</w:t>
      </w:r>
      <w:r>
        <w:t xml:space="preserve">, may be a viable short-term solution to alleviate pressure on specialized clinics in Myanmar Yangon.</w:t>
      </w:r>
    </w:p>
    <w:bookmarkEnd w:id="24"/>
    <w:bookmarkStart w:id="25" w:name="the-role-of-community-integration"/>
    <w:p>
      <w:pPr>
        <w:pStyle w:val="Heading2"/>
      </w:pPr>
      <w:r>
        <w:t xml:space="preserve">The Role of Community Integration</w:t>
      </w:r>
    </w:p>
    <w:p>
      <w:pPr>
        <w:pStyle w:val="FirstParagraph"/>
      </w:pPr>
      <w:r>
        <w:t xml:space="preserve">Moving forward, the most effective strategy for improving mental health outcomes in Myanmar Yangon involves de-stigmatizing the role of the</w:t>
      </w:r>
      <w:r>
        <w:t xml:space="preserve"> </w:t>
      </w:r>
      <w:r>
        <w:rPr>
          <w:bCs/>
          <w:b/>
        </w:rPr>
        <w:t xml:space="preserve">Psychiatrist</w:t>
      </w:r>
      <w:r>
        <w:t xml:space="preserve">. Community-based mental health programs are gaining traction. By integrating psychiatric care into primary healthcare centers across Yangon, access becomes easier for ordinary citizens who might otherwise fear hospitalization.</w:t>
      </w:r>
    </w:p>
    <w:p>
      <w:pPr>
        <w:pStyle w:val="BodyText"/>
      </w:pPr>
      <w:r>
        <w:t xml:space="preserve">Educational campaigns led by prominent</w:t>
      </w:r>
      <w:r>
        <w:t xml:space="preserve"> </w:t>
      </w:r>
      <w:r>
        <w:rPr>
          <w:bCs/>
          <w:b/>
        </w:rPr>
        <w:t xml:space="preserve">Psychiatrist</w:t>
      </w:r>
      <w:r>
        <w:t xml:space="preserve"> </w:t>
      </w:r>
      <w:r>
        <w:t xml:space="preserve">figures can help normalize conversations about mental health. When a respected medical professional speaks openly about depression or anxiety, it reduces the shame associated with seeking help. This cultural shift is perhaps as important as the clinical skills possessed by any individual practitioner.</w:t>
      </w:r>
    </w:p>
    <w:bookmarkEnd w:id="25"/>
    <w:bookmarkStart w:id="26" w:name="conclusion-and-recommendations"/>
    <w:p>
      <w:pPr>
        <w:pStyle w:val="Heading2"/>
      </w:pPr>
      <w:r>
        <w:t xml:space="preserve">Conclusion and Recommendations</w:t>
      </w:r>
    </w:p>
    <w:p>
      <w:pPr>
        <w:pStyle w:val="FirstParagraph"/>
      </w:pPr>
      <w:r>
        <w:t xml:space="preserve">In conclusion, the role of the</w:t>
      </w:r>
      <w:r>
        <w:t xml:space="preserve"> </w:t>
      </w:r>
      <w:r>
        <w:rPr>
          <w:bCs/>
          <w:b/>
        </w:rPr>
        <w:t xml:space="preserve">Psychiatrist</w:t>
      </w:r>
      <w:r>
        <w:t xml:space="preserve"> </w:t>
      </w:r>
      <w:r>
        <w:t xml:space="preserve">in Myanmar Yangon is complex, demanding high levels of clinical expertise, cultural sensitivity, and resilience. The challenges are immense: staffing shortages, deep-rooted stigma, economic instability, and political trauma all converge on the mental health sector.</w:t>
      </w:r>
    </w:p>
    <w:p>
      <w:pPr>
        <w:pStyle w:val="BodyText"/>
      </w:pPr>
      <w:r>
        <w:t xml:space="preserve">However, there is hope. The growing awareness among the younger generation in Myanmar Yangon regarding mental wellness offers a pathway for positive change. To support this,</w:t>
      </w:r>
      <w:r>
        <w:rPr>
          <w:bCs/>
          <w:b/>
        </w:rPr>
        <w:t xml:space="preserve">recommendations</w:t>
      </w:r>
      <w:r>
        <w:t xml:space="preserve"> </w:t>
      </w:r>
      <w:r>
        <w:t xml:space="preserve">include:</w:t>
      </w:r>
    </w:p>
    <w:p>
      <w:pPr>
        <w:numPr>
          <w:ilvl w:val="0"/>
          <w:numId w:val="1001"/>
        </w:numPr>
        <w:pStyle w:val="Compact"/>
      </w:pPr>
      <w:r>
        <w:rPr>
          <w:bCs/>
          <w:b/>
        </w:rPr>
        <w:t xml:space="preserve">Increase Funding:</w:t>
      </w:r>
      <w:r>
        <w:t xml:space="preserve"> </w:t>
      </w:r>
      <w:r>
        <w:t xml:space="preserve">Government and international NGOs must prioritize funding for psychiatric infrastructure in Myanmar Yangon.</w:t>
      </w:r>
    </w:p>
    <w:p>
      <w:pPr>
        <w:numPr>
          <w:ilvl w:val="0"/>
          <w:numId w:val="1001"/>
        </w:numPr>
        <w:pStyle w:val="Compact"/>
      </w:pPr>
      <w:r>
        <w:t xml:space="preserve">Cultural Competence Training:&gt; Training programs for medical students should integrate anthropological studies of local beliefs to better prepare future</w:t>
      </w:r>
      <w:r>
        <w:t xml:space="preserve"> </w:t>
      </w:r>
      <w:r>
        <w:rPr>
          <w:bCs/>
          <w:b/>
        </w:rPr>
        <w:t xml:space="preserve">Psychiatrist</w:t>
      </w:r>
      <w:r>
        <w:t xml:space="preserve">s.</w:t>
      </w:r>
    </w:p>
    <w:p>
      <w:pPr>
        <w:numPr>
          <w:ilvl w:val="0"/>
          <w:numId w:val="1001"/>
        </w:numPr>
        <w:pStyle w:val="Compact"/>
      </w:pPr>
      <w:r>
        <w:rPr>
          <w:bCs/>
          <w:b/>
        </w:rPr>
        <w:t xml:space="preserve">Digital Health Solutions:</w:t>
      </w:r>
      <w:r>
        <w:t xml:space="preserve"> </w:t>
      </w:r>
      <w:r>
        <w:t xml:space="preserve">Expand tele-psychiatry services to reach underserved areas around Myanmar Yangon.</w:t>
      </w:r>
    </w:p>
    <w:p>
      <w:pPr>
        <w:pStyle w:val="FirstParagraph"/>
      </w:pPr>
      <w:r>
        <w:t xml:space="preserve">The journey toward robust mental health care in Myanmar Yangon is long, but it is essential. The dedication of every</w:t>
      </w:r>
      <w:r>
        <w:t xml:space="preserve"> </w:t>
      </w:r>
      <w:r>
        <w:rPr>
          <w:bCs/>
          <w:b/>
        </w:rPr>
        <w:t xml:space="preserve">Psychiatrist</w:t>
      </w:r>
      <w:r>
        <w:t xml:space="preserve"> </w:t>
      </w:r>
      <w:r>
        <w:t xml:space="preserve">currently serving in this region provides a beacon of hope for thousands who suffer in silence. This report affirms that investing in the psychiatric sector is not just an act of charity, but a foundational step toward building a stable and healthy society for Myanmar Yangon.</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2026-07-29T16:00:57Z</dcterms:created>
  <dcterms:modified xsi:type="dcterms:W3CDTF">2026-07-29T16:00:57Z</dcterms:modified>
</cp:coreProperties>
</file>

<file path=docProps/custom.xml><?xml version="1.0" encoding="utf-8"?>
<Properties xmlns="http://schemas.openxmlformats.org/officeDocument/2006/custom-properties" xmlns:vt="http://schemas.openxmlformats.org/officeDocument/2006/docPropsVTypes"/>
</file>