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Psychiatry</w:t>
      </w:r>
      <w:r>
        <w:t xml:space="preserve"> </w:t>
      </w:r>
      <w:r>
        <w:t xml:space="preserve">in</w:t>
      </w:r>
      <w:r>
        <w:t xml:space="preserve"> </w:t>
      </w:r>
      <w:r>
        <w:t xml:space="preserve">Pakistan,</w:t>
      </w:r>
      <w:r>
        <w:t xml:space="preserve"> </w:t>
      </w:r>
      <w:r>
        <w:t xml:space="preserve">Karachi</w:t>
      </w:r>
    </w:p>
    <w:bookmarkStart w:id="26" w:name="Xdbf76e7609273c522982ebd433cf5829ab470b9"/>
    <w:p>
      <w:pPr>
        <w:pStyle w:val="Heading1"/>
      </w:pPr>
      <w:r>
        <w:t xml:space="preserve">Synthesizing Care, Culture, and Crisis:</w:t>
      </w:r>
      <w:r>
        <w:br/>
      </w:r>
      <w:r>
        <w:t xml:space="preserve">A Book Report on Psychiatry in Pakistan Karachi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Mental Health Infrastructure and Cultural Dynamics</w:t>
      </w:r>
      <w:r>
        <w:br/>
      </w:r>
      <w:r>
        <w:rPr>
          <w:bCs/>
          <w:b/>
        </w:rPr>
        <w:t xml:space="preserve">Focal Region:</w:t>
      </w:r>
      <w:r>
        <w:t xml:space="preserve"> </w:t>
      </w:r>
      <w:r>
        <w:t xml:space="preserve">Pakistan Karachi</w:t>
      </w:r>
    </w:p>
    <w:bookmarkStart w:id="20" w:name="X2229df6541327c9569acbbb86f3685933f89df8"/>
    <w:p>
      <w:pPr>
        <w:pStyle w:val="Heading2"/>
      </w:pPr>
      <w:r>
        <w:t xml:space="preserve">I. Introduction: The Urgent Need for Psychiatric Awareness</w:t>
      </w:r>
    </w:p>
    <w:p>
      <w:pPr>
        <w:pStyle w:val="FirstParagraph"/>
      </w:pPr>
      <w:r>
        <w:t xml:space="preserve">In recent years, the discourse surrounding mental health has begun to shift globally, yet in South Asia, it remains a deeply stigmatized and often overlooked sector of public health. This</w:t>
      </w:r>
      <w:r>
        <w:t xml:space="preserve"> </w:t>
      </w:r>
      <w:r>
        <w:t xml:space="preserve">Book Report</w:t>
      </w:r>
      <w:r>
        <w:t xml:space="preserve"> </w:t>
      </w:r>
      <w:r>
        <w:t xml:space="preserve">serves as a critical synthesis of existing literature, clinical studies, and sociological analyses regarding the practice of Psychiatry. Specifically, this report focuses on the unique challenges and opportunities present in</w:t>
      </w:r>
      <w:r>
        <w:t xml:space="preserve"> </w:t>
      </w:r>
      <w:r>
        <w:t xml:space="preserve">Pakistan Karachi</w:t>
      </w:r>
      <w:r>
        <w:t xml:space="preserve">. As one of the most densely populated cities in the world, Karachi presents a complex microcosm of urban stressors, migration trauma, and economic disparity that directly impact mental well-being. Understanding how Psychiatry functions within this specific geographical and cultural context is not merely an academic exercise but a necessity for public policy improvement. This document explores the intersection of medical science and cultural tradition in the field of</w:t>
      </w:r>
      <w:r>
        <w:t xml:space="preserve"> </w:t>
      </w:r>
      <w:r>
        <w:t xml:space="preserve">Psychiatrist</w:t>
      </w:r>
      <w:r>
        <w:t xml:space="preserve"> </w:t>
      </w:r>
      <w:r>
        <w:t xml:space="preserve">practice, highlighting why localized approaches are vital for effective treatment in</w:t>
      </w:r>
      <w:r>
        <w:t xml:space="preserve"> </w:t>
      </w:r>
      <w:r>
        <w:t xml:space="preserve">Pakistan Karachi</w:t>
      </w:r>
      <w:r>
        <w:t xml:space="preserve">.</w:t>
      </w:r>
    </w:p>
    <w:bookmarkEnd w:id="20"/>
    <w:bookmarkStart w:id="21" w:name="Xd5b49ff950eb9a66c26c62c8e077f4cc98e90f5"/>
    <w:p>
      <w:pPr>
        <w:pStyle w:val="Heading2"/>
      </w:pPr>
      <w:r>
        <w:t xml:space="preserve">II. The Historical Context and Stigma in Pakistan Karachi</w:t>
      </w:r>
    </w:p>
    <w:p>
      <w:pPr>
        <w:pStyle w:val="FirstParagraph"/>
      </w:pPr>
      <w:r>
        <w:t xml:space="preserve">To understand the current state of mental health, one must first examine the historical roots of stigma in</w:t>
      </w:r>
      <w:r>
        <w:t xml:space="preserve"> </w:t>
      </w:r>
      <w:r>
        <w:t xml:space="preserve">Pakistan Karachi</w:t>
      </w:r>
      <w:r>
        <w:t xml:space="preserve">. Historically, mental illness was often conflated with spiritual afflictions or possession by supernatural entities. In many communities across</w:t>
      </w:r>
      <w:r>
        <w:t xml:space="preserve"> </w:t>
      </w:r>
      <w:r>
        <w:t xml:space="preserve">Pakistan Karachi</w:t>
      </w:r>
      <w:r>
        <w:t xml:space="preserve">, it is not uncommon for patients to seek help from religious healers or Sufi shrines before approaching a medical professional. While these practices provide emotional comfort and community support, they often delay the onset of evidence-based psychiatric care.</w:t>
      </w:r>
      <w:r>
        <w:t xml:space="preserve"> </w:t>
      </w:r>
      <w:r>
        <w:t xml:space="preserve">The literature reviewed for this book report indicates that a significant barrier to effective treatment in</w:t>
      </w:r>
      <w:r>
        <w:t xml:space="preserve"> </w:t>
      </w:r>
      <w:r>
        <w:t xml:space="preserve">Pakistan Karachi</w:t>
      </w:r>
      <w:r>
        <w:t xml:space="preserve"> </w:t>
      </w:r>
      <w:r>
        <w:t xml:space="preserve">is the fear of social ostracization. Mental health issues are frequently viewed as a family shame rather than a medical condition. This cultural backdrop complicates the role of any</w:t>
      </w:r>
      <w:r>
        <w:t xml:space="preserve"> </w:t>
      </w:r>
      <w:r>
        <w:t xml:space="preserve">Psychiatrist</w:t>
      </w:r>
      <w:r>
        <w:t xml:space="preserve"> </w:t>
      </w:r>
      <w:r>
        <w:t xml:space="preserve">practicing in the region. Unlike in Western contexts where patient autonomy and immediate disclosure are standard,</w:t>
      </w:r>
      <w:r>
        <w:t xml:space="preserve"> </w:t>
      </w:r>
      <w:r>
        <w:t xml:space="preserve">Psychiatrist</w:t>
      </w:r>
      <w:r>
        <w:t xml:space="preserve">s in</w:t>
      </w:r>
      <w:r>
        <w:t xml:space="preserve"> </w:t>
      </w:r>
      <w:r>
        <w:t xml:space="preserve">Pakistan Karachi</w:t>
      </w:r>
      <w:r>
        <w:t xml:space="preserve"> </w:t>
      </w:r>
      <w:r>
        <w:t xml:space="preserve">must navigate complex family dynamics. Decisions regarding treatment are often collective, involving elders and heads of households, requiring the medical professional to possess not only clinical expertise but also exceptional diplomatic and communication skills.</w:t>
      </w:r>
    </w:p>
    <w:bookmarkEnd w:id="21"/>
    <w:bookmarkStart w:id="22" w:name="X5de0694862471eec2883b7d87799f5b7672c67f"/>
    <w:p>
      <w:pPr>
        <w:pStyle w:val="Heading2"/>
      </w:pPr>
      <w:r>
        <w:t xml:space="preserve">III. The Role and Responsibilities of the Psychiatrist in Karachi</w:t>
      </w:r>
    </w:p>
    <w:p>
      <w:pPr>
        <w:pStyle w:val="FirstParagraph"/>
      </w:pPr>
      <w:r>
        <w:t xml:space="preserve">The role of a</w:t>
      </w:r>
      <w:r>
        <w:t xml:space="preserve"> </w:t>
      </w:r>
      <w:r>
        <w:t xml:space="preserve">Psychiatrist</w:t>
      </w:r>
      <w:r>
        <w:t xml:space="preserve"> </w:t>
      </w:r>
      <w:r>
        <w:t xml:space="preserve">extends beyond prescription management; it involves being a cultural broker. In the bustling, chaotic environment of</w:t>
      </w:r>
      <w:r>
        <w:t xml:space="preserve"> </w:t>
      </w:r>
      <w:r>
        <w:t xml:space="preserve">Pakistan Karachi</w:t>
      </w:r>
      <w:r>
        <w:t xml:space="preserve">, where daily life is characterized by overcrowding, traffic congestion, and economic volatility, the incidence of anxiety disorders and depression is disproportionately high. A</w:t>
      </w:r>
      <w:r>
        <w:t xml:space="preserve"> </w:t>
      </w:r>
      <w:r>
        <w:t xml:space="preserve">Psychiatrist</w:t>
      </w:r>
      <w:r>
        <w:t xml:space="preserve"> </w:t>
      </w:r>
      <w:r>
        <w:t xml:space="preserve">in this setting acts as a stabilizing force. They must differentiate between normal stress responses to urban living and pathological mental health disorders.</w:t>
      </w:r>
      <w:r>
        <w:t xml:space="preserve"> </w:t>
      </w:r>
      <w:r>
        <w:t xml:space="preserve">Furthermore, the literature highlights a severe shortage of qualified</w:t>
      </w:r>
      <w:r>
        <w:t xml:space="preserve"> </w:t>
      </w:r>
      <w:r>
        <w:t xml:space="preserve">Psychiatrist</w:t>
      </w:r>
      <w:r>
        <w:t xml:space="preserve">s in</w:t>
      </w:r>
      <w:r>
        <w:t xml:space="preserve"> </w:t>
      </w:r>
      <w:r>
        <w:t xml:space="preserve">Pakistan Karachi</w:t>
      </w:r>
      <w:r>
        <w:t xml:space="preserve">. The ratio of psychiatrists to patients is alarmingly low compared to international standards. Consequently, those who do practice often work under immense pressure, managing high patient loads with limited resources. This book report emphasizes that the ideal</w:t>
      </w:r>
      <w:r>
        <w:t xml:space="preserve"> </w:t>
      </w:r>
      <w:r>
        <w:t xml:space="preserve">Psychiatrist</w:t>
      </w:r>
      <w:r>
        <w:t xml:space="preserve"> </w:t>
      </w:r>
      <w:r>
        <w:t xml:space="preserve">in this context must be adaptable. They must be proficient in both pharmacotherapy and psychotherapy, yet due to resource constraints, they often have to rely heavily on brief supportive therapies and medication management. The training of new</w:t>
      </w:r>
      <w:r>
        <w:t xml:space="preserve"> </w:t>
      </w:r>
      <w:r>
        <w:t xml:space="preserve">Psychiatrist</w:t>
      </w:r>
      <w:r>
        <w:t xml:space="preserve">s in</w:t>
      </w:r>
      <w:r>
        <w:t xml:space="preserve"> </w:t>
      </w:r>
      <w:r>
        <w:t xml:space="preserve">Pakistan Karachi</w:t>
      </w:r>
      <w:r>
        <w:t xml:space="preserve"> </w:t>
      </w:r>
      <w:r>
        <w:t xml:space="preserve">must therefore include modules on crisis intervention, trauma-informed care, and community psychiatry.</w:t>
      </w:r>
    </w:p>
    <w:bookmarkEnd w:id="22"/>
    <w:bookmarkStart w:id="23" w:name="X2c8bab9b304ee7dbc0d2180570455d55fb16447"/>
    <w:p>
      <w:pPr>
        <w:pStyle w:val="Heading2"/>
      </w:pPr>
      <w:r>
        <w:t xml:space="preserve">IV. Socio-Economic Factors Influencing Mental Health in Pakistan Karachi</w:t>
      </w:r>
    </w:p>
    <w:p>
      <w:pPr>
        <w:pStyle w:val="FirstParagraph"/>
      </w:pPr>
      <w:r>
        <w:t xml:space="preserve">A critical aspect of this book report is the analysis of how socio-economic factors in</w:t>
      </w:r>
      <w:r>
        <w:t xml:space="preserve"> </w:t>
      </w:r>
      <w:r>
        <w:t xml:space="preserve">Pakistan Karachi</w:t>
      </w:r>
      <w:r>
        <w:t xml:space="preserve"> </w:t>
      </w:r>
      <w:r>
        <w:t xml:space="preserve">dictate the prevalence and presentation of mental illness. Karachi is home to a vast population of refugees, internally displaced persons (IDPs), and migrants from rural areas across Pakistan. These populations often suffer from "acculturation stress" and trauma related to displacement, violence, or loss of livelihood.</w:t>
      </w:r>
      <w:r>
        <w:t xml:space="preserve"> </w:t>
      </w:r>
      <w:r>
        <w:t xml:space="preserve">Poverty acts as a significant determinant for mental health issues in</w:t>
      </w:r>
      <w:r>
        <w:t xml:space="preserve"> </w:t>
      </w:r>
      <w:r>
        <w:t xml:space="preserve">Pakistan Karachi</w:t>
      </w:r>
      <w:r>
        <w:t xml:space="preserve">. The inability to afford consistent treatment leads to chronicity of conditions such as schizophrenia and severe depression. For a</w:t>
      </w:r>
      <w:r>
        <w:t xml:space="preserve"> </w:t>
      </w:r>
      <w:r>
        <w:t xml:space="preserve">Psychiatrist</w:t>
      </w:r>
      <w:r>
        <w:t xml:space="preserve"> </w:t>
      </w:r>
      <w:r>
        <w:t xml:space="preserve">operating in this environment, the challenge is not just clinical but logistical. Finding affordable medications and ensuring patient compliance becomes a daily hurdle. This book report argues that psychiatric care in</w:t>
      </w:r>
      <w:r>
        <w:t xml:space="preserve"> </w:t>
      </w:r>
      <w:r>
        <w:t xml:space="preserve">Pakistan Karachi</w:t>
      </w:r>
      <w:r>
        <w:t xml:space="preserve"> </w:t>
      </w:r>
      <w:r>
        <w:t xml:space="preserve">cannot be siloed from social work. Effective treatment plans must often incorporate referrals to social services, NGOs, and government welfare programs to address the root causes of distress.</w:t>
      </w:r>
    </w:p>
    <w:bookmarkEnd w:id="23"/>
    <w:bookmarkStart w:id="24" w:name="X876c53c5a0463305ca9299d0d472412e27d4179"/>
    <w:p>
      <w:pPr>
        <w:pStyle w:val="Heading2"/>
      </w:pPr>
      <w:r>
        <w:t xml:space="preserve">V. The Integration of Technology and Telepsychiatry</w:t>
      </w:r>
    </w:p>
    <w:p>
      <w:pPr>
        <w:pStyle w:val="FirstParagraph"/>
      </w:pPr>
      <w:r>
        <w:t xml:space="preserve">Despite the challenges, recent developments offer hope. The rise of digital literacy in</w:t>
      </w:r>
      <w:r>
        <w:t xml:space="preserve"> </w:t>
      </w:r>
      <w:r>
        <w:t xml:space="preserve">Pakistan Karachi</w:t>
      </w:r>
      <w:r>
        <w:t xml:space="preserve"> </w:t>
      </w:r>
      <w:r>
        <w:t xml:space="preserve">has paved the way for telepsychiatry. This book report highlights that remote consultation platforms are increasingly being utilized by</w:t>
      </w:r>
      <w:r>
        <w:t xml:space="preserve"> </w:t>
      </w:r>
      <w:r>
        <w:t xml:space="preserve">Psychiatrist</w:t>
      </w:r>
      <w:r>
        <w:t xml:space="preserve">s to reach underserved areas within the city and surrounding provinces. Telepsychiatry reduces the stigma associated with walking into a mental health clinic, offering patients a degree of anonymity that is crucial in conservative communities. However, digital divides remain a concern, and not all patients have access to reliable internet or smartphones. Therefore, while telepsychiatry is a valuable tool for modernizing psychiatric care in</w:t>
      </w:r>
      <w:r>
        <w:t xml:space="preserve"> </w:t>
      </w:r>
      <w:r>
        <w:t xml:space="preserve">Pakistan Karachi</w:t>
      </w:r>
      <w:r>
        <w:t xml:space="preserve">, it must complement rather than replace traditional face-to-face interactions for those who require intensive care.</w:t>
      </w:r>
    </w:p>
    <w:bookmarkEnd w:id="24"/>
    <w:bookmarkStart w:id="25" w:name="vi.-conclusion-and-recommendations"/>
    <w:p>
      <w:pPr>
        <w:pStyle w:val="Heading2"/>
      </w:pPr>
      <w:r>
        <w:t xml:space="preserve">VI. Conclusion and Recommendations</w:t>
      </w:r>
    </w:p>
    <w:p>
      <w:pPr>
        <w:pStyle w:val="FirstParagraph"/>
      </w:pPr>
      <w:r>
        <w:t xml:space="preserve">In conclusion, the practice of Psychiatry in</w:t>
      </w:r>
      <w:r>
        <w:t xml:space="preserve"> </w:t>
      </w:r>
      <w:r>
        <w:t xml:space="preserve">Pakistan Karachi</w:t>
      </w:r>
      <w:r>
        <w:t xml:space="preserve"> </w:t>
      </w:r>
      <w:r>
        <w:t xml:space="preserve">is a field defined by resilience and complexity. The literature reviewed for this book report underscores that being a</w:t>
      </w:r>
      <w:r>
        <w:t xml:space="preserve"> </w:t>
      </w:r>
      <w:r>
        <w:t xml:space="preserve">Psychiatrist</w:t>
      </w:r>
      <w:r>
        <w:t xml:space="preserve"> </w:t>
      </w:r>
      <w:r>
        <w:t xml:space="preserve">in this region requires a multifaceted approach that respects cultural traditions while promoting scientific rigor. The stigma surrounding mental health in</w:t>
      </w:r>
      <w:r>
        <w:t xml:space="preserve"> </w:t>
      </w:r>
      <w:r>
        <w:t xml:space="preserve">Pakistan Karachi</w:t>
      </w:r>
      <w:r>
        <w:t xml:space="preserve"> </w:t>
      </w:r>
      <w:r>
        <w:t xml:space="preserve">is eroding, but slowly, driven by advocacy and education.</w:t>
      </w:r>
      <w:r>
        <w:t xml:space="preserve"> </w:t>
      </w:r>
      <w:r>
        <w:t xml:space="preserve">To improve the landscape of mental health care, several recommendations are proposed:</w:t>
      </w:r>
      <w:r>
        <w:t xml:space="preserve"> </w:t>
      </w:r>
      <w:r>
        <w:t xml:space="preserve">1.</w:t>
      </w:r>
      <w:r>
        <w:t xml:space="preserve"> </w:t>
      </w:r>
      <w:r>
        <w:rPr>
          <w:bCs/>
          <w:b/>
        </w:rPr>
        <w:t xml:space="preserve">Cultural Competency Training:</w:t>
      </w:r>
      <w:r>
        <w:t xml:space="preserve"> </w:t>
      </w:r>
      <w:r>
        <w:t xml:space="preserve">Medical curricula for future</w:t>
      </w:r>
      <w:r>
        <w:t xml:space="preserve"> </w:t>
      </w:r>
      <w:r>
        <w:t xml:space="preserve">Psychiatrist</w:t>
      </w:r>
      <w:r>
        <w:t xml:space="preserve">s in</w:t>
      </w:r>
      <w:r>
        <w:t xml:space="preserve"> </w:t>
      </w:r>
      <w:r>
        <w:t xml:space="preserve">Pakistan Karachi</w:t>
      </w:r>
      <w:r>
        <w:t xml:space="preserve"> </w:t>
      </w:r>
      <w:r>
        <w:t xml:space="preserve">must heavily emphasize cultural competence and family systems theory.</w:t>
      </w:r>
      <w:r>
        <w:t xml:space="preserve"> </w:t>
      </w:r>
      <w:r>
        <w:t xml:space="preserve">2.</w:t>
      </w:r>
    </w:p>
    <w:p>
      <w:pPr>
        <w:pStyle w:val="BodyText"/>
      </w:pPr>
      <w:r>
        <w:t xml:space="preserve">Public Awareness Campaigns:Pakistan Karachi must collaborate to launch campaigns that normalize mental health discussions, thereby reducing the burden of shame on patients.</w:t>
      </w:r>
      <w:r>
        <w:t xml:space="preserve"> </w:t>
      </w:r>
      <w:r>
        <w:t xml:space="preserve">3.</w:t>
      </w:r>
      <w:r>
        <w:t xml:space="preserve"> </w:t>
      </w:r>
      <w:r>
        <w:rPr>
          <w:bCs/>
          <w:b/>
        </w:rPr>
        <w:t xml:space="preserve">Policy Reform:</w:t>
      </w:r>
      <w:r>
        <w:t xml:space="preserve">: There is an urgent need for increased government funding for psychiatric hospitals and community health centers in</w:t>
      </w:r>
      <w:r>
        <w:t xml:space="preserve"> </w:t>
      </w:r>
      <w:r>
        <w:t xml:space="preserve">Pakistan Karachi</w:t>
      </w:r>
      <w:r>
        <w:t xml:space="preserve"> </w:t>
      </w:r>
      <w:r>
        <w:t xml:space="preserve">to ensure accessibility for low-income populations.</w:t>
      </w:r>
      <w:r>
        <w:t xml:space="preserve"> </w:t>
      </w:r>
      <w:r>
        <w:t xml:space="preserve">This book report affirms that the future of mental health in</w:t>
      </w:r>
      <w:r>
        <w:t xml:space="preserve"> </w:t>
      </w:r>
      <w:r>
        <w:t xml:space="preserve">Pakistan Karachi</w:t>
      </w:r>
      <w:r>
        <w:t xml:space="preserve"> </w:t>
      </w:r>
      <w:r>
        <w:t xml:space="preserve">depends on the synergy between dedicated healthcare professionals, supportive policy frameworks, and an educated public. By understanding the unique cultural fabric of</w:t>
      </w:r>
      <w:r>
        <w:t xml:space="preserve"> </w:t>
      </w:r>
      <w:r>
        <w:t xml:space="preserve">Pakistan Karachi</w:t>
      </w:r>
      <w:r>
        <w:t xml:space="preserve">, a</w:t>
      </w:r>
      <w:r>
        <w:t xml:space="preserve"> </w:t>
      </w:r>
      <w:r>
        <w:t xml:space="preserve">Psychiatrist</w:t>
      </w:r>
      <w:r>
        <w:t xml:space="preserve"> </w:t>
      </w:r>
      <w:r>
        <w:t xml:space="preserve">can provide care that is not only clinically effective but also culturally sustainable and humane.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State of Psychiatry in Pakistan, Karachi</dc:title>
  <dc:creator/>
  <cp:keywords/>
  <dcterms:created xsi:type="dcterms:W3CDTF">2026-07-29T15:10:49Z</dcterms:created>
  <dcterms:modified xsi:type="dcterms:W3CDTF">2026-07-29T15:10:49Z</dcterms:modified>
</cp:coreProperties>
</file>

<file path=docProps/custom.xml><?xml version="1.0" encoding="utf-8"?>
<Properties xmlns="http://schemas.openxmlformats.org/officeDocument/2006/custom-properties" xmlns:vt="http://schemas.openxmlformats.org/officeDocument/2006/docPropsVTypes"/>
</file>