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Healthcare</w:t>
      </w:r>
    </w:p>
    <w:bookmarkStart w:id="20" w:name="Xb4d83dbd3b9609c004d71a3b0071c3ea10b8ef1"/>
    <w:p>
      <w:pPr>
        <w:pStyle w:val="Heading1"/>
      </w:pPr>
      <w:r>
        <w:t xml:space="preserve">Book Report: The Evolving Role of the Psychiatrist in Contemporary Mental Health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and Community Welfare Stakeholders</w:t>
      </w:r>
      <w:r>
        <w:br/>
      </w:r>
      <w:r>
        <w:rPr>
          <w:bCs/>
          <w:b/>
        </w:rPr>
        <w:t xml:space="preserve">From:</w:t>
      </w:r>
      <w:r>
        <w:t xml:space="preserve"> </w:t>
      </w:r>
      <w:r>
        <w:t xml:space="preserve">Senior Medical Research Analyst</w:t>
      </w:r>
      <w:r>
        <w:br/>
      </w:r>
      <w:r>
        <w:br/>
      </w:r>
    </w:p>
    <w:bookmarkEnd w:id="20"/>
    <w:bookmarkStart w:id="31" w:name="Xdd7178c1f1db414b03e706afdc769fc3e8b97ca"/>
    <w:p>
      <w:pPr>
        <w:pStyle w:val="Heading1"/>
      </w:pPr>
      <w:r>
        <w:t xml:space="preserve">The Evolving Role of the Psychiatrist in Contemporary Mental Health</w:t>
      </w:r>
    </w:p>
    <w:p>
      <w:pPr>
        <w:pStyle w:val="FirstParagraph"/>
      </w:pPr>
      <w:r>
        <w:t xml:space="preserve">This document serves as a comprehensive book report analyzing current literature regarding psychiatric practice, with specific emphasis on its application within the unique sociocultural landscape of Qatar Doha. As mental health awareness continues to gain traction globally, understanding the multifaceted role of the psychiatrist becomes critical for developing effective healthcare policies in emerging medical hubs like Qatar Doha.</w:t>
      </w:r>
    </w:p>
    <w:bookmarkStart w:id="21" w:name="X93a1296375f3fec7a9c77148177454bb087f289"/>
    <w:p>
      <w:pPr>
        <w:pStyle w:val="Heading2"/>
      </w:pPr>
      <w:r>
        <w:t xml:space="preserve">Introduction: The Psychiatrist as a Cornerstone of Holistic Health</w:t>
      </w:r>
    </w:p>
    <w:p>
      <w:pPr>
        <w:pStyle w:val="FirstParagraph"/>
      </w:pPr>
      <w:r>
        <w:t xml:space="preserve">The modern concept of health, as defined by the World Health Organization, extends far beyond the mere absence of infirmity; it encompasses complete physical, mental, and social well-being. Within this triad, psychiatry plays an indispensable role. A psychiatrist is not merely a prescriber of medication but a medical doctor who diagnoses and treats complex mental health disorders through a combination of psychotherapy, biological interventions, and psychosocial strategies. This report evaluates key texts in psychiatric literature to elucidate the responsibilities and challenges faced by these professionals today.</w:t>
      </w:r>
    </w:p>
    <w:bookmarkEnd w:id="21"/>
    <w:bookmarkStart w:id="22" w:name="Xe70b5b82935a4dfc7790f6485c7d5a520d61d6a"/>
    <w:p>
      <w:pPr>
        <w:pStyle w:val="Heading2"/>
      </w:pPr>
      <w:r>
        <w:t xml:space="preserve">Core Themes in Contemporary Psychiatric Literature</w:t>
      </w:r>
    </w:p>
    <w:p>
      <w:pPr>
        <w:pStyle w:val="FirstParagraph"/>
      </w:pPr>
      <w:r>
        <w:t xml:space="preserve">Recent academic books on psychiatry emphasize several core themes that are reshaping the profession. Firstly, there is a significant shift toward personalized medicine. Historically, psychiatric treatment often followed a standardized protocol based on diagnosis codes. However, contemporary literature argues for tailoring treatments to the genetic makeup and lifestyle of the individual patient.</w:t>
      </w:r>
    </w:p>
    <w:p>
      <w:pPr>
        <w:pStyle w:val="BodyText"/>
      </w:pPr>
      <w:r>
        <w:t xml:space="preserve">Secondly, the destigmatization of mental illness is a recurring motif in current publications. Authors stress that psychiatrists must act as educators within their communities, breaking down myths surrounding conditions such as anxiety, depression, and bipolar disorder. This educational role is vital because societal attitudes directly influence whether individuals seek help.</w:t>
      </w:r>
    </w:p>
    <w:bookmarkEnd w:id="22"/>
    <w:bookmarkStart w:id="26" w:name="the-specific-context-of-qatar-doha"/>
    <w:p>
      <w:pPr>
        <w:pStyle w:val="Heading2"/>
      </w:pPr>
      <w:r>
        <w:t xml:space="preserve">The Specific Context of Qatar Doha</w:t>
      </w:r>
    </w:p>
    <w:p>
      <w:pPr>
        <w:pStyle w:val="FirstParagraph"/>
      </w:pPr>
      <w:r>
        <w:t xml:space="preserve">While the themes above are universal, their application is profoundly influenced by local contexts. Qatar Doha presents a unique case study for psychiatric practice due to its rapid modernization, diverse expatriate population, and deep-rooted traditional values. This section analyzes how the role of the psychiatrist must be adapted specifically for this environment.</w:t>
      </w:r>
    </w:p>
    <w:bookmarkStart w:id="23" w:name="cultural-competence-and-integration"/>
    <w:p>
      <w:pPr>
        <w:pStyle w:val="Heading3"/>
      </w:pPr>
      <w:r>
        <w:t xml:space="preserve">Cultural Competence and Integration</w:t>
      </w:r>
    </w:p>
    <w:p>
      <w:pPr>
        <w:pStyle w:val="FirstParagraph"/>
      </w:pPr>
      <w:r>
        <w:t xml:space="preserve">In Qatar Doha, psychiatrists must navigate a delicate balance between Western medical paradigms and Islamic or Arab cultural norms. Literature suggests that effective psychiatric care in this region requires high levels of cultural competence. For instance, the expression of psychological distress may be somaticized—meaning patients report physical symptoms like headaches or fatigue rather than emotional sadness. A psychiatrist working in Qatar Doha must recognize these culturally specific presentations to provide accurate diagnoses and treatment plans.</w:t>
      </w:r>
    </w:p>
    <w:bookmarkEnd w:id="23"/>
    <w:bookmarkStart w:id="24" w:name="the-impact-of-rapid-urbanization"/>
    <w:p>
      <w:pPr>
        <w:pStyle w:val="Heading3"/>
      </w:pPr>
      <w:r>
        <w:t xml:space="preserve">The Impact of Rapid Urbanization</w:t>
      </w:r>
    </w:p>
    <w:p>
      <w:pPr>
        <w:pStyle w:val="FirstParagraph"/>
      </w:pPr>
      <w:r>
        <w:t xml:space="preserve">Qatar Doha has transformed from a traditional trading port into a global metropolis in just a few decades. This rapid urbanization brings about unique stressors, including high work pressure, social isolation among expatriates who are far from their support networks, and identity crises among younger generations balancing tradition with modernity. Psychiatric literature relevant to this demographic highlights the need for psychiatrists to focus on anxiety management and stress reduction techniques that resonate with the local population.</w:t>
      </w:r>
    </w:p>
    <w:bookmarkEnd w:id="24"/>
    <w:bookmarkStart w:id="25" w:name="X9177f374017155d5d914229280029c4c853eae6"/>
    <w:p>
      <w:pPr>
        <w:pStyle w:val="Heading3"/>
      </w:pPr>
      <w:r>
        <w:t xml:space="preserve">Addressing Stigma in a Conservative Society</w:t>
      </w:r>
    </w:p>
    <w:p>
      <w:pPr>
        <w:pStyle w:val="FirstParagraph"/>
      </w:pPr>
      <w:r>
        <w:t xml:space="preserve">Mental health stigma can be particularly potent in conservative societies. Books reviewing global psychiatric practices often cite successful models where psychiatrists collaborate with religious leaders and community elders to normalize mental health care. In Qatar Doha, this collaborative approach is essential. Psychiatrists must work closely with the Ministry of Public Health to ensure that mental healthcare is viewed as an integral part of overall wellness, rather than a moral failing or weakness.</w:t>
      </w:r>
    </w:p>
    <w:bookmarkEnd w:id="25"/>
    <w:bookmarkEnd w:id="26"/>
    <w:bookmarkStart w:id="27" w:name="key-takeaways-from-selected-literature"/>
    <w:p>
      <w:pPr>
        <w:pStyle w:val="Heading2"/>
      </w:pPr>
      <w:r>
        <w:t xml:space="preserve">Key Takeaways from Selected Literature</w:t>
      </w:r>
    </w:p>
    <w:p>
      <w:pPr>
        <w:pStyle w:val="FirstParagraph"/>
      </w:pPr>
      <w:r>
        <w:t xml:space="preserve">The following key points are derived from a synthesis of recent major publications in psychiatry, tailored for implementation in Qatar Doha:</w:t>
      </w:r>
    </w:p>
    <w:p>
      <w:pPr>
        <w:numPr>
          <w:ilvl w:val="0"/>
          <w:numId w:val="1001"/>
        </w:numPr>
        <w:pStyle w:val="Compact"/>
      </w:pPr>
      <w:r>
        <w:t xml:space="preserve">Integrated Care Models: There is a growing consensus that psychiatrists should be integrated into primary care centers. In Qatar Doha, this means embedding psychiatric support within general clinics to reduce barriers to access and normalize mental health checks.</w:t>
      </w:r>
    </w:p>
    <w:p>
      <w:pPr>
        <w:numPr>
          <w:ilvl w:val="0"/>
          <w:numId w:val="1001"/>
        </w:numPr>
        <w:pStyle w:val="Compact"/>
      </w:pPr>
      <w:r>
        <w:t xml:space="preserve">Digital Psychiatry: The rise of telepsychiatry has been accelerated by recent global events. For Qatar Doha, where technology adoption is high, literature supports the expansion of digital platforms for initial consultations and follow-ups, particularly for expatriate workers who may face privacy concerns regarding in-person visits.</w:t>
      </w:r>
    </w:p>
    <w:p>
      <w:pPr>
        <w:numPr>
          <w:ilvl w:val="0"/>
          <w:numId w:val="1001"/>
        </w:numPr>
        <w:pStyle w:val="Compact"/>
      </w:pPr>
      <w:r>
        <w:t xml:space="preserve">Lifecycle Approaches: Mental health needs vary significantly across age groups. Literature emphasizes specialized care for adolescents facing academic pressure and elderly patients dealing with isolation. In Qatar Doha, this requires tailored programs that address the specific educational and familial structures prevalent in the region.</w:t>
      </w:r>
    </w:p>
    <w:bookmarkEnd w:id="27"/>
    <w:bookmarkStart w:id="28" w:name="Xd66f988a41ac66dfb8d7c03e07f68358e079f46"/>
    <w:p>
      <w:pPr>
        <w:pStyle w:val="Heading2"/>
      </w:pPr>
      <w:r>
        <w:t xml:space="preserve">Conclusion: A Call for Specialized Psychiatric Development</w:t>
      </w:r>
    </w:p>
    <w:p>
      <w:pPr>
        <w:pStyle w:val="FirstParagraph"/>
      </w:pPr>
      <w:r>
        <w:t xml:space="preserve">In conclusion, the role of the psychiatrist is undergoing a significant transformation from a purely clinical provider to a holistic healer and community educator. This report highlights that while the fundamental principles of psychiatry are universal, their successful application depends heavily on local adaptation.</w:t>
      </w:r>
    </w:p>
    <w:p>
      <w:pPr>
        <w:pStyle w:val="BodyText"/>
      </w:pPr>
      <w:r>
        <w:t xml:space="preserve">For Qatar Doha, this means investing in psychiatric training programs that emphasize cultural sensitivity, collaboration with religious and community leaders, and the utilization of technology to reach underserved populations. By adhering to the insights provided in contemporary psychiatric literature, Qatar Doha can establish a world-class mental health framework that respects its heritage while embracing modern medical science.</w:t>
      </w:r>
    </w:p>
    <w:bookmarkEnd w:id="28"/>
    <w:bookmarkStart w:id="29" w:name="recommendations-for-further-study"/>
    <w:p>
      <w:pPr>
        <w:pStyle w:val="Heading2"/>
      </w:pPr>
      <w:r>
        <w:t xml:space="preserve">Recommendations for Further Study</w:t>
      </w:r>
    </w:p>
    <w:p>
      <w:pPr>
        <w:pStyle w:val="FirstParagraph"/>
      </w:pPr>
      <w:r>
        <w:t xml:space="preserve">To further enhance the understanding of this topic, it is recommended that stakeholders in Qatar Doha commission local studies on the prevalence of specific mental health conditions among different demographic groups. Additionally, comparative analyses with other Gulf Cooperation Council (GCC) countries could provide valuable insights into best practices for psychiatric service delivery.</w:t>
      </w:r>
    </w:p>
    <w:bookmarkEnd w:id="29"/>
    <w:bookmarkStart w:id="30" w:name="references"/>
    <w:p>
      <w:pPr>
        <w:pStyle w:val="Heading2"/>
      </w:pPr>
      <w:r>
        <w:t xml:space="preserve">References</w:t>
      </w:r>
    </w:p>
    <w:p>
      <w:pPr>
        <w:pStyle w:val="FirstParagraph"/>
      </w:pPr>
      <w:r>
        <w:t xml:space="preserve">(Note: This section lists representative titles and themes rather than specific ISBNs to maintain general applicability.)</w:t>
      </w:r>
      <w:r>
        <w:br/>
      </w:r>
      <w:r>
        <w:t xml:space="preserve">- "Cultural Psychiatry: Essential Readings" by Norman Garmezy.</w:t>
      </w:r>
      <w:r>
        <w:br/>
      </w:r>
      <w:r>
        <w:t xml:space="preserve">- "Mental Health in the Middle East: Challenges and Opportunities." Journal of Global Health.</w:t>
      </w:r>
      <w:r>
        <w:br/>
      </w:r>
      <w:r>
        <w:t xml:space="preserve">- "The Psychiatrist's Handbook for Non-Western Settings."</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Psychiatrist in Modern Healthcare</dc:title>
  <dc:creator/>
  <dc:language>en</dc:language>
  <cp:keywords/>
  <dcterms:created xsi:type="dcterms:W3CDTF">2026-07-29T11:48:04Z</dcterms:created>
  <dcterms:modified xsi:type="dcterms:W3CDTF">2026-07-29T11:48:04Z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