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Modern</w:t>
      </w:r>
      <w:r>
        <w:t xml:space="preserve"> </w:t>
      </w:r>
      <w:r>
        <w:t xml:space="preserve">Psychiatry</w:t>
      </w:r>
      <w:r>
        <w:t xml:space="preserve"> </w:t>
      </w:r>
      <w:r>
        <w:t xml:space="preserve">Landscape</w:t>
      </w:r>
      <w:r>
        <w:t xml:space="preserve"> </w:t>
      </w:r>
      <w:r>
        <w:t xml:space="preserve">in</w:t>
      </w:r>
      <w:r>
        <w:t xml:space="preserve"> </w:t>
      </w:r>
      <w:r>
        <w:t xml:space="preserve">Spain,</w:t>
      </w:r>
      <w:r>
        <w:t xml:space="preserve"> </w:t>
      </w:r>
      <w:r>
        <w:t xml:space="preserve">Valencia</w:t>
      </w:r>
    </w:p>
    <w:bookmarkStart w:id="27" w:name="X66a48db9f79c441af70dd12912b847486e617a8"/>
    <w:p>
      <w:pPr>
        <w:pStyle w:val="Heading1"/>
      </w:pPr>
      <w:r>
        <w:t xml:space="preserve">A Critical Analysis of the Contemporary Psychiatrist Role in Spain, Valencia</w:t>
      </w:r>
    </w:p>
    <w:p>
      <w:pPr>
        <w:pStyle w:val="FirstParagraph"/>
      </w:pPr>
      <w:r>
        <w:rPr>
          <w:bCs/>
          <w:b/>
        </w:rPr>
        <w:t xml:space="preserve">Date:</w:t>
      </w:r>
      <w:r>
        <w:t xml:space="preserve"> </w:t>
      </w:r>
      <w:r>
        <w:t xml:space="preserve">October 2023</w:t>
      </w:r>
      <w:r>
        <w:br/>
      </w:r>
      <w:r>
        <w:rPr>
          <w:bCs/>
          <w:b/>
        </w:rPr>
        <w:t xml:space="preserve">To:</w:t>
      </w:r>
      <w:r>
        <w:t xml:space="preserve"> </w:t>
      </w:r>
      <w:r>
        <w:t xml:space="preserve">Medical Board and Policy Makers, Regional Health Authority</w:t>
      </w:r>
      <w:r>
        <w:br/>
      </w:r>
      <w:r>
        <w:rPr>
          <w:bCs/>
          <w:b/>
        </w:rPr>
        <w:t xml:space="preserve">Subject:</w:t>
      </w:r>
      <w:r>
        <w:br/>
      </w:r>
      <w:r>
        <w:t xml:space="preserve">A comprehensive report analyzing the evolving role, challenges, and cultural integration of the Psychiatrist within the specific socio-economic context of Spain, Valencia.</w:t>
      </w:r>
    </w:p>
    <w:bookmarkStart w:id="20" w:name="i.-executive-summary"/>
    <w:p>
      <w:pPr>
        <w:pStyle w:val="Heading2"/>
      </w:pPr>
      <w:r>
        <w:t xml:space="preserve">I. Executive Summary</w:t>
      </w:r>
    </w:p>
    <w:p>
      <w:pPr>
        <w:pStyle w:val="FirstParagraph"/>
      </w:pPr>
      <w:r>
        <w:t xml:space="preserve">This book report serves as a critical synthesis of current literature regarding mental health care delivery in Southern Europe, with a specialized focus on the autonomous community of Valencia. As the global prevalence of mental health disorders rises, the traditional perception and operational capacity of a Psychiatrist must be re-evaluated through regional lenses. This document explores how cultural nuances in Spain, particularly within Valencia’s distinct social fabric, influence patient-doctor interactions. It further analyzes systemic pressures within the Spanish public healthcare system (SNS) and proposes pathways for enhancing psychiatric care quality in this vibrant Mediterranean region.</w:t>
      </w:r>
    </w:p>
    <w:bookmarkEnd w:id="20"/>
    <w:bookmarkStart w:id="21" w:name="X71a349493a7f479bc308cd96c922150c0d966b8"/>
    <w:p>
      <w:pPr>
        <w:pStyle w:val="Heading2"/>
      </w:pPr>
      <w:r>
        <w:t xml:space="preserve">II. Historical Context of Psychiatry in Spain</w:t>
      </w:r>
    </w:p>
    <w:p>
      <w:pPr>
        <w:pStyle w:val="FirstParagraph"/>
      </w:pPr>
      <w:r>
        <w:t xml:space="preserve">To understand the current state of mental health, one must first acknowledge the historical trajectory of Spain’s transition from a conservative society to a modern European democracy. For decades, psychiatric care in Spain was largely institutionalized and stigmatized. However, since the late 1970s deinstitutionalization reforms known as "Reforma Psiquiátrica," there has been a significant shift toward community-based care.</w:t>
      </w:r>
    </w:p>
    <w:p>
      <w:pPr>
        <w:pStyle w:val="BodyText"/>
      </w:pPr>
      <w:r>
        <w:t xml:space="preserve">In Valencia, this transition has been particularly notable. Historically an agricultural hub that rapidly industrialized in the late 20th century, Valencia experienced profound social changes. These shifts created unique stressors—urbanization, economic volatility, and changing family structures—that have directly impacted the demand for psychiatric services today. The modern Psychiatrist in Spain is no longer merely a prescriber of medication but acts as a crucial bridge between historical stigma and contemporary holistic wellness.</w:t>
      </w:r>
    </w:p>
    <w:bookmarkEnd w:id="21"/>
    <w:bookmarkStart w:id="22" w:name="X09017a100166a615055a38ad76302058f92e248"/>
    <w:p>
      <w:pPr>
        <w:pStyle w:val="Heading2"/>
      </w:pPr>
      <w:r>
        <w:t xml:space="preserve">III. The Specific Context of Spain, Valencia</w:t>
      </w:r>
    </w:p>
    <w:p>
      <w:pPr>
        <w:pStyle w:val="FirstParagraph"/>
      </w:pPr>
      <w:r>
        <w:rPr>
          <w:bCs/>
          <w:b/>
        </w:rPr>
        <w:t xml:space="preserve">A. Cultural Nuances and the Valencian Identity</w:t>
      </w:r>
    </w:p>
    <w:p>
      <w:pPr>
        <w:pStyle w:val="BodyText"/>
      </w:pPr>
      <w:r>
        <w:t xml:space="preserve">The concept of mental health is deeply embedded in culture. In Spain, and specifically in Valencia, social networks are robust yet complex. The "plaza" culture, extended family involvement, and strong community ties can serve as protective factors against isolation. However, they can also perpetuate stigma when individual psychological struggles become matters of public gossip rather than private medical issues.</w:t>
      </w:r>
    </w:p>
    <w:p>
      <w:pPr>
        <w:pStyle w:val="BodyText"/>
      </w:pPr>
      <w:r>
        <w:t xml:space="preserve">A Psychiatrist practicing in Valencia must possess cultural competency that goes beyond language. While Spanish is the primary language, the presence of Valencian (a variant of Catalan) speaks to a deep-rooted regional identity. Effective psychiatric care requires an understanding of these local identities, as patients may feel more comfortable discussing emotions within a framework that respects their local heritage and social norms.</w:t>
      </w:r>
    </w:p>
    <w:p>
      <w:pPr>
        <w:pStyle w:val="BodyText"/>
      </w:pPr>
      <w:r>
        <w:rPr>
          <w:bCs/>
          <w:b/>
        </w:rPr>
        <w:t xml:space="preserve">B. The Healthcare System Structure</w:t>
      </w:r>
    </w:p>
    <w:p>
      <w:pPr>
        <w:pStyle w:val="BodyText"/>
      </w:pPr>
      <w:r>
        <w:t xml:space="preserve">The public healthcare system in Spain is universally recognized for its accessibility and quality. In Valencia, the Conselleria de Sanitat Universal i Salut Pública oversees mental health services through "Centros de Salud Mental" (Mental Health Centers). These centers operate under a multidisciplinary model, integrating psychologists, social workers, and psychiatrists.</w:t>
      </w:r>
    </w:p>
    <w:p>
      <w:pPr>
        <w:pStyle w:val="BodyText"/>
      </w:pPr>
      <w:r>
        <w:t xml:space="preserve">However, reports indicate significant bottlenecks. Wait times for initial psychiatric consultations can be lengthy due to high demand and staffing shortages. This reality forces the Psychiatrist to prioritize triage effectively while maintaining empathy—a challenging balance that defines their daily practice in Spain.</w:t>
      </w:r>
    </w:p>
    <w:bookmarkEnd w:id="22"/>
    <w:bookmarkStart w:id="23" w:name="X84b2ac9ff12eedca6586268ac93fcad30ee6d84"/>
    <w:p>
      <w:pPr>
        <w:pStyle w:val="Heading2"/>
      </w:pPr>
      <w:r>
        <w:t xml:space="preserve">IV. Key Challenges Facing the Modern Psychiatrist</w:t>
      </w:r>
    </w:p>
    <w:p>
      <w:pPr>
        <w:pStyle w:val="FirstParagraph"/>
      </w:pPr>
      <w:r>
        <w:rPr>
          <w:bCs/>
          <w:b/>
        </w:rPr>
        <w:t xml:space="preserve">A. Burnout and Workload</w:t>
      </w:r>
    </w:p>
    <w:p>
      <w:pPr>
        <w:pStyle w:val="BodyText"/>
      </w:pPr>
      <w:r>
        <w:t xml:space="preserve">The literature consistently highlights burnout as a critical issue for medical professionals in Valencia. Psychiatrists often face high caseloads, administrative burdens, and the emotional toll of treating severe mental illnesses such as schizophrenia, bipolar disorder, and major depressive disorder. The lack of sufficient support staff exacerbates these issues.</w:t>
      </w:r>
    </w:p>
    <w:p>
      <w:pPr>
        <w:pStyle w:val="BodyText"/>
      </w:pPr>
      <w:r>
        <w:rPr>
          <w:bCs/>
          <w:b/>
        </w:rPr>
        <w:t xml:space="preserve">B. Stigma Among Older Generations</w:t>
      </w:r>
    </w:p>
    <w:p>
      <w:pPr>
        <w:pStyle w:val="BodyText"/>
      </w:pPr>
      <w:r>
        <w:t xml:space="preserve">While younger demographics in Valencia are increasingly open to discussing therapy and psychiatric help, older generations often view mental illness as a weakness or a spiritual failing. This generational gap complicates family dynamics during treatment, requiring Psychiatrists to engage extensively with family members who may resist diagnosis or medication adherence.</w:t>
      </w:r>
    </w:p>
    <w:p>
      <w:pPr>
        <w:pStyle w:val="BodyText"/>
      </w:pPr>
      <w:r>
        <w:rPr>
          <w:bCs/>
          <w:b/>
        </w:rPr>
        <w:t xml:space="preserve">C. Integration of Digital Health</w:t>
      </w:r>
    </w:p>
    <w:p>
      <w:pPr>
        <w:pStyle w:val="BodyText"/>
      </w:pPr>
      <w:r>
        <w:t xml:space="preserve">The post-pandemic era has accelerated the adoption of telepsychiatry. In Valencia, while broadband access is high in urban centers like Valencia City and Alicante, rural areas such as the interior provinces (Castellón and inland Alicante) face connectivity issues. A Psychiatrist must now navigate a hybrid model of care, ensuring that digital tools enhance rather than hinder therapeutic alliances.</w:t>
      </w:r>
    </w:p>
    <w:bookmarkEnd w:id="23"/>
    <w:bookmarkStart w:id="24" w:name="v.-emerging-trends-and-innovations"/>
    <w:p>
      <w:pPr>
        <w:pStyle w:val="Heading2"/>
      </w:pPr>
      <w:r>
        <w:t xml:space="preserve">V. Emerging Trends and Innovations</w:t>
      </w:r>
    </w:p>
    <w:p>
      <w:pPr>
        <w:pStyle w:val="FirstParagraph"/>
      </w:pPr>
      <w:r>
        <w:rPr>
          <w:bCs/>
          <w:b/>
        </w:rPr>
        <w:t xml:space="preserve">A. Multidisciplinary Collaboration</w:t>
      </w:r>
    </w:p>
    <w:p>
      <w:pPr>
        <w:pStyle w:val="BodyText"/>
      </w:pPr>
      <w:r>
        <w:t xml:space="preserve">The most effective psychiatric practices in Valencia are moving toward integrated care models. This involves closer collaboration with primary care physicians (médicos de cabecera). Since many patients present to their general practitioner first, empowering these doctors to recognize early signs of mental distress is crucial. Psychiatrists in Spain are increasingly acting as consultants and supervisors for primary care teams, extending their reach beyond specialized centers.</w:t>
      </w:r>
    </w:p>
    <w:p>
      <w:pPr>
        <w:pStyle w:val="BodyText"/>
      </w:pPr>
      <w:r>
        <w:rPr>
          <w:bCs/>
          <w:b/>
        </w:rPr>
        <w:t xml:space="preserve">B. Focus on Preventive Psychiatry</w:t>
      </w:r>
    </w:p>
    <w:p>
      <w:pPr>
        <w:pStyle w:val="BodyText"/>
      </w:pPr>
      <w:r>
        <w:t xml:space="preserve">There is a growing emphasis on preventive measures within the Valencian health strategy. This includes targeted programs for at-risk groups such as adolescents facing academic pressure and elderly individuals dealing with loneliness following the death of peers. The Psychiatrist’s role is expanding into community education, working within schools and senior centers to de-stigmatize mental health issues before they require clinical intervention.</w:t>
      </w:r>
    </w:p>
    <w:bookmarkEnd w:id="24"/>
    <w:bookmarkStart w:id="25" w:name="vi.-recommendations-for-improvement"/>
    <w:p>
      <w:pPr>
        <w:pStyle w:val="Heading2"/>
      </w:pPr>
      <w:r>
        <w:t xml:space="preserve">VI. Recommendations for Improvement</w:t>
      </w:r>
    </w:p>
    <w:p>
      <w:pPr>
        <w:numPr>
          <w:ilvl w:val="0"/>
          <w:numId w:val="1001"/>
        </w:numPr>
        <w:pStyle w:val="Compact"/>
      </w:pPr>
      <w:r>
        <w:rPr>
          <w:bCs/>
          <w:b/>
        </w:rPr>
        <w:t xml:space="preserve">Increase Staffing:</w:t>
      </w:r>
      <w:r>
        <w:t xml:space="preserve"> </w:t>
      </w:r>
      <w:r>
        <w:t xml:space="preserve">The Regional Government should allocate additional budgets to hire more Psychiatrists and nursing staff in Valencia to reduce waiting lists.</w:t>
      </w:r>
    </w:p>
    <w:p>
      <w:pPr>
        <w:numPr>
          <w:ilvl w:val="0"/>
          <w:numId w:val="1001"/>
        </w:numPr>
        <w:pStyle w:val="Compact"/>
      </w:pPr>
      <w:r>
        <w:rPr>
          <w:bCs/>
          <w:b/>
        </w:rPr>
        <w:t xml:space="preserve">Cultural Training:</w:t>
      </w:r>
      <w:r>
        <w:t xml:space="preserve"> </w:t>
      </w:r>
      <w:r>
        <w:t xml:space="preserve">Implement mandatory cultural competency training for all psychiatric residents, focusing on the specific socio-cultural dynamics of Valencian society.</w:t>
      </w:r>
    </w:p>
    <w:p>
      <w:pPr>
        <w:numPr>
          <w:ilvl w:val="0"/>
          <w:numId w:val="1001"/>
        </w:numPr>
        <w:pStyle w:val="Compact"/>
      </w:pPr>
      <w:r>
        <w:rPr>
          <w:bCs/>
          <w:b/>
        </w:rPr>
        <w:t xml:space="preserve">Digital Infrastructure:</w:t>
      </w:r>
      <w:r>
        <w:t xml:space="preserve"> </w:t>
      </w:r>
      <w:r>
        <w:t xml:space="preserve">Invest in rural broadband infrastructure to ensure equitable access to telepsychiatry services across the entire autonomous community.</w:t>
      </w:r>
    </w:p>
    <w:p>
      <w:pPr>
        <w:numPr>
          <w:ilvl w:val="0"/>
          <w:numId w:val="1001"/>
        </w:numPr>
        <w:pStyle w:val="Compact"/>
      </w:pPr>
      <w:r>
        <w:rPr>
          <w:bCs/>
          <w:b/>
        </w:rPr>
        <w:t xml:space="preserve">Community Outreach:</w:t>
      </w:r>
      <w:r>
        <w:t xml:space="preserve"> </w:t>
      </w:r>
      <w:r>
        <w:t xml:space="preserve">Fund public awareness campaigns led by local Psychiatrists to educate the populace about mental health, leveraging local media and community centers.</w:t>
      </w:r>
    </w:p>
    <w:bookmarkEnd w:id="25"/>
    <w:bookmarkStart w:id="26" w:name="vii.-conclusion"/>
    <w:p>
      <w:pPr>
        <w:pStyle w:val="Heading2"/>
      </w:pPr>
      <w:r>
        <w:t xml:space="preserve">VII. Conclusion</w:t>
      </w:r>
    </w:p>
    <w:p>
      <w:pPr>
        <w:pStyle w:val="FirstParagraph"/>
      </w:pPr>
      <w:r>
        <w:t xml:space="preserve">The role of the Psychiatrist in Spain, Valencia, is at a pivotal juncture. No longer confined to the asylum walls of the past, today’s Psychiatrist operates within a dynamic system that demands clinical excellence, cultural sensitivity, and systemic advocacy. While challenges such as wait times and stigma persist, the strong foundation of Spain’s public healthcare system provides a robust platform for improvement.</w:t>
      </w:r>
    </w:p>
    <w:p>
      <w:pPr>
        <w:pStyle w:val="BodyText"/>
      </w:pPr>
      <w:r>
        <w:t xml:space="preserve">By embracing multidisciplinary approaches, leveraging digital health innovations where appropriate, and engaging deeply with the unique cultural fabric of Valencia, the psychiatric community can significantly enhance mental well-being for all citizens. The modern Psychiatrist is not just a healer of minds but a vital architect of social resilience in Spain.</w:t>
      </w:r>
    </w:p>
    <w:p>
      <w:r>
        <w:pict>
          <v:rect style="width:0;height:1.5pt" o:hralign="center" o:hrstd="t" o:hr="t"/>
        </w:pict>
      </w:r>
    </w:p>
    <w:p>
      <w:pPr>
        <w:pStyle w:val="FirstParagraph"/>
      </w:pPr>
      <w:r>
        <w:rPr>
          <w:iCs/>
          <w:i/>
        </w:rPr>
        <w:t xml:space="preserve">Note: This report synthesizes data from regional health statistics, peer-reviewed articles on European psychiatry, and sociological studies on mental health perceptions in the Mediterranean basin.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Modern Psychiatry Landscape in Spain, Valencia</dc:title>
  <dc:creator/>
  <dc:language>en</dc:language>
  <cp:keywords/>
  <dcterms:created xsi:type="dcterms:W3CDTF">2026-07-29T12:06:04Z</dcterms:created>
  <dcterms:modified xsi:type="dcterms:W3CDTF">2026-07-29T12:06:04Z</dcterms:modified>
</cp:coreProperties>
</file>

<file path=docProps/custom.xml><?xml version="1.0" encoding="utf-8"?>
<Properties xmlns="http://schemas.openxmlformats.org/officeDocument/2006/custom-properties" xmlns:vt="http://schemas.openxmlformats.org/officeDocument/2006/docPropsVTypes"/>
</file>