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Bangladesh,</w:t>
      </w:r>
      <w:r>
        <w:t xml:space="preserve"> </w:t>
      </w:r>
      <w:r>
        <w:t xml:space="preserve">Dhaka</w:t>
      </w:r>
    </w:p>
    <w:p>
      <w:pPr>
        <w:pStyle w:val="FirstParagraph"/>
      </w:pPr>
      <w:r>
        <w:rPr>
          <w:bCs/>
          <w:b/>
        </w:rPr>
        <w:t xml:space="preserve">Title:</w:t>
      </w:r>
    </w:p>
    <w:bookmarkStart w:id="20" w:name="X12a25e9d3f2b6a7053dbbbaac8d2dcc016ff6bc"/>
    <w:p>
      <w:pPr>
        <w:pStyle w:val="Heading1"/>
      </w:pPr>
      <w:r>
        <w:t xml:space="preserve">A Comprehensive Book Report on the Evolution, Challenges, and Future of the Psychologist Profession in Bangladesh, Dhaka</w:t>
      </w:r>
    </w:p>
    <w:p>
      <w:pPr>
        <w:pStyle w:val="FirstParagraph"/>
      </w:pPr>
      <w:r>
        <w:br/>
      </w:r>
    </w:p>
    <w:p>
      <w:pPr>
        <w:pStyle w:val="BodyText"/>
      </w:pPr>
      <w:r>
        <w:rPr>
          <w:bCs/>
          <w:b/>
        </w:rPr>
        <w:t xml:space="preserve">Author:</w:t>
      </w:r>
    </w:p>
    <w:p>
      <w:pPr>
        <w:pStyle w:val="BodyText"/>
      </w:pPr>
      <w:r>
        <w:t xml:space="preserve">Dr. Anika Rahman (Fictional Composite Author for Report Purposes)</w:t>
      </w:r>
      <w:r>
        <w:br/>
      </w:r>
      <w:r>
        <w:br/>
      </w:r>
    </w:p>
    <w:p>
      <w:pPr>
        <w:pStyle w:val="BodyText"/>
      </w:pPr>
      <w:r>
        <w:rPr>
          <w:bCs/>
          <w:b/>
        </w:rPr>
        <w:t xml:space="preserve">Date of Publication:</w:t>
      </w:r>
    </w:p>
    <w:p>
      <w:pPr>
        <w:pStyle w:val="BodyText"/>
      </w:pPr>
      <w:r>
        <w:t xml:space="preserve">October 2023</w:t>
      </w:r>
      <w:r>
        <w:br/>
      </w:r>
      <w:r>
        <w:br/>
      </w:r>
    </w:p>
    <w:p>
      <w:pPr>
        <w:pStyle w:val="BodyText"/>
      </w:pPr>
      <w:r>
        <w:rPr>
          <w:bCs/>
          <w:b/>
        </w:rPr>
        <w:t xml:space="preserve">Publisher:</w:t>
      </w:r>
    </w:p>
    <w:p>
      <w:pPr>
        <w:pStyle w:val="BodyText"/>
      </w:pPr>
      <w:r>
        <w:t xml:space="preserve">Dhaka University Press, Bangladesh</w:t>
      </w:r>
      <w:r>
        <w:br/>
      </w:r>
      <w:r>
        <w:br/>
      </w:r>
    </w:p>
    <w:bookmarkEnd w:id="20"/>
    <w:bookmarkStart w:id="21" w:name="X2d8ab0a516718558297d1e2e615ee4e88688549"/>
    <w:p>
      <w:pPr>
        <w:pStyle w:val="Heading2"/>
      </w:pPr>
      <w:r>
        <w:t xml:space="preserve">I. Introduction: The Silent Crisis in the Capital</w:t>
      </w:r>
    </w:p>
    <w:p>
      <w:pPr>
        <w:pStyle w:val="FirstParagraph"/>
      </w:pPr>
      <w:r>
        <w:t xml:space="preserve">In recent years, the capital city of Bangladesh, known globally as Dhaka has undergone a metamorphosis that extends beyond its skyline and infrastructure. Beneath the bustling streets and rapid urbanization lies a profound psychological transformation within its populace. This Book Report serves to analyze "The Mind in Motion: Understanding Mental Health in Urban Bangladesh," a seminal work that explores the critical role of the</w:t>
      </w:r>
      <w:r>
        <w:t xml:space="preserve"> </w:t>
      </w:r>
      <w:r>
        <w:rPr>
          <w:bCs/>
          <w:b/>
        </w:rPr>
        <w:t xml:space="preserve">Psychologist</w:t>
      </w:r>
      <w:r>
        <w:t xml:space="preserve"> </w:t>
      </w:r>
      <w:r>
        <w:t xml:space="preserve">in addressing the mental health crisis unfolding within</w:t>
      </w:r>
      <w:r>
        <w:t xml:space="preserve"> </w:t>
      </w:r>
      <w:r>
        <w:rPr>
          <w:bCs/>
          <w:b/>
        </w:rPr>
        <w:t xml:space="preserve">Bangladesh Dhaka</w:t>
      </w:r>
      <w:r>
        <w:t xml:space="preserve">. The text does not merely catalog symptoms; it dissects the sociocultural fabric that necessitates professional psychological intervention, arguing that the integration of clinical psychology into urban healthcare is no longer a luxury but a necessity for sustainable development.</w:t>
      </w:r>
    </w:p>
    <w:p>
      <w:pPr>
        <w:pStyle w:val="BodyText"/>
      </w:pPr>
      <w:r>
        <w:t xml:space="preserve">The book opens with a stark reality check: while economic indicators in</w:t>
      </w:r>
      <w:r>
        <w:t xml:space="preserve"> </w:t>
      </w:r>
      <w:r>
        <w:rPr>
          <w:bCs/>
          <w:b/>
        </w:rPr>
        <w:t xml:space="preserve">Bangladesh Dhaka</w:t>
      </w:r>
      <w:r>
        <w:t xml:space="preserve"> </w:t>
      </w:r>
      <w:r>
        <w:t xml:space="preserve">are rising, mental health statistics reveal a parallel surge in anxiety disorders, depression, and stress-related illnesses. The author posits that the traditional support systems of the village-centric society have eroded under the weight of metropolitan life. Consequently, the demand for a qualified</w:t>
      </w:r>
      <w:r>
        <w:t xml:space="preserve"> </w:t>
      </w:r>
      <w:r>
        <w:rPr>
          <w:bCs/>
          <w:b/>
        </w:rPr>
        <w:t xml:space="preserve">Psychologist</w:t>
      </w:r>
      <w:r>
        <w:t xml:space="preserve"> </w:t>
      </w:r>
      <w:r>
        <w:t xml:space="preserve">has skyrocketed. This report aims to evaluate how well this book captures that demand and proposes viable pathways for professional practice within this specific geographic and cultural context.</w:t>
      </w:r>
    </w:p>
    <w:bookmarkEnd w:id="21"/>
    <w:bookmarkStart w:id="22" w:name="Xeb4701d6d9a2a95690dfa607ee0af09c9d3a29a"/>
    <w:p>
      <w:pPr>
        <w:pStyle w:val="Heading2"/>
      </w:pPr>
      <w:r>
        <w:t xml:space="preserve">II. The Unique Context of Bangladesh Dhaka</w:t>
      </w:r>
    </w:p>
    <w:p>
      <w:pPr>
        <w:pStyle w:val="FirstParagraph"/>
      </w:pPr>
      <w:r>
        <w:br/>
      </w:r>
    </w:p>
    <w:p>
      <w:pPr>
        <w:pStyle w:val="BodyText"/>
      </w:pPr>
      <w:r>
        <w:t xml:space="preserve">A significant strength of the text is its deep contextualization of</w:t>
      </w:r>
      <w:r>
        <w:t xml:space="preserve"> </w:t>
      </w:r>
      <w:r>
        <w:rPr>
          <w:bCs/>
          <w:b/>
        </w:rPr>
        <w:t xml:space="preserve">Bangladesh Dhaka</w:t>
      </w:r>
      <w:r>
        <w:t xml:space="preserve">. Unlike Western-centric mental health literature, this work acknowledges that the urban environment of Dhaka is a unique pressure cooker. The book details how factors such as severe traffic congestion, pollution, housing shortages, and economic instability contribute directly to psychological distress. It argues that one cannot understand the modern</w:t>
      </w:r>
      <w:r>
        <w:t xml:space="preserve"> </w:t>
      </w:r>
      <w:r>
        <w:rPr>
          <w:bCs/>
          <w:b/>
        </w:rPr>
        <w:t xml:space="preserve">Psychologist</w:t>
      </w:r>
      <w:r>
        <w:t xml:space="preserve"> </w:t>
      </w:r>
      <w:r>
        <w:t xml:space="preserve">in Bangladesh without understanding these environmental stressors.</w:t>
      </w:r>
    </w:p>
    <w:p>
      <w:pPr>
        <w:pStyle w:val="BodyText"/>
      </w:pPr>
      <w:r>
        <w:br/>
      </w:r>
    </w:p>
    <w:p>
      <w:pPr>
        <w:pStyle w:val="BodyText"/>
      </w:pPr>
      <w:r>
        <w:t xml:space="preserve">The author provides extensive case studies from different sectors of</w:t>
      </w:r>
      <w:r>
        <w:t xml:space="preserve"> </w:t>
      </w:r>
      <w:r>
        <w:rPr>
          <w:bCs/>
          <w:b/>
        </w:rPr>
        <w:t xml:space="preserve">Bangladesh Dhaka</w:t>
      </w:r>
      <w:r>
        <w:t xml:space="preserve">, ranging from the corporate hubs of Gulshan and Banani to the densely populated slums of Korail. In these areas, the psychological profile of individuals differs significantly. The book highlights how a software engineer in Uttara faces different existential anxieties compared to a daily wage laborer in Old Dhaka. This nuanced approach underscores why generalist medical interventions are insufficient and why specialized training for the</w:t>
      </w:r>
      <w:r>
        <w:t xml:space="preserve"> </w:t>
      </w:r>
      <w:r>
        <w:rPr>
          <w:bCs/>
          <w:b/>
        </w:rPr>
        <w:t xml:space="preserve">Psychologist</w:t>
      </w:r>
      <w:r>
        <w:t xml:space="preserve"> </w:t>
      </w:r>
      <w:r>
        <w:t xml:space="preserve">is required to navigate these diverse socioeconomic landscapes.</w:t>
      </w:r>
    </w:p>
    <w:p>
      <w:pPr>
        <w:pStyle w:val="BodyText"/>
      </w:pPr>
      <w:r>
        <w:br/>
      </w:r>
    </w:p>
    <w:bookmarkEnd w:id="22"/>
    <w:bookmarkStart w:id="23" w:name="X0274e1f20ab8f869845e0130cd76b03bdf92abf"/>
    <w:p>
      <w:pPr>
        <w:pStyle w:val="Heading2"/>
      </w:pPr>
      <w:r>
        <w:t xml:space="preserve">III. Cultural Stigma and the Role of the Psychologist</w:t>
      </w:r>
    </w:p>
    <w:p>
      <w:pPr>
        <w:pStyle w:val="FirstParagraph"/>
      </w:pPr>
      <w:r>
        <w:br/>
      </w:r>
    </w:p>
    <w:p>
      <w:pPr>
        <w:pStyle w:val="BodyText"/>
      </w:pPr>
      <w:r>
        <w:t xml:space="preserve">One of the most compelling chapters in this book addresses cultural stigma. In many parts of</w:t>
      </w:r>
      <w:r>
        <w:t xml:space="preserve"> </w:t>
      </w:r>
      <w:r>
        <w:rPr>
          <w:bCs/>
          <w:b/>
        </w:rPr>
        <w:t xml:space="preserve">Bangladesh Dhaka</w:t>
      </w:r>
      <w:r>
        <w:t xml:space="preserve">, mental illness is often misinterpreted as spiritual weakness or a family curse. The text critically examines how this stigma acts as a barrier to entry for professional help. It explores the historical evolution of psychology in</w:t>
      </w:r>
      <w:r>
        <w:t xml:space="preserve"> </w:t>
      </w:r>
      <w:r>
        <w:rPr>
          <w:bCs/>
          <w:b/>
        </w:rPr>
        <w:t xml:space="preserve">Bangladesh</w:t>
      </w:r>
      <w:r>
        <w:t xml:space="preserve">, tracing its roots from colonial-era psychiatry to the modern, evidence-based practices emerging today.</w:t>
      </w:r>
    </w:p>
    <w:p>
      <w:pPr>
        <w:pStyle w:val="BodyText"/>
      </w:pPr>
      <w:r>
        <w:br/>
      </w:r>
    </w:p>
    <w:p>
      <w:pPr>
        <w:pStyle w:val="BodyText"/>
      </w:pPr>
      <w:r>
        <w:t xml:space="preserve">The book argues that the</w:t>
      </w:r>
      <w:r>
        <w:t xml:space="preserve"> </w:t>
      </w:r>
      <w:r>
        <w:rPr>
          <w:bCs/>
          <w:b/>
        </w:rPr>
        <w:t xml:space="preserve">Psychologist</w:t>
      </w:r>
      <w:r>
        <w:t xml:space="preserve"> </w:t>
      </w:r>
      <w:r>
        <w:t xml:space="preserve">in this region must also act as an educator and advocate. It is not enough to diagnose and treat; professionals must engage in community outreach to demystify mental health. The author provides excellent examples of successful interventions where</w:t>
      </w:r>
      <w:r>
        <w:t xml:space="preserve"> </w:t>
      </w:r>
      <w:r>
        <w:rPr>
          <w:bCs/>
          <w:b/>
        </w:rPr>
        <w:t xml:space="preserve">Psychologists</w:t>
      </w:r>
      <w:r>
        <w:t xml:space="preserve"> </w:t>
      </w:r>
      <w:r>
        <w:t xml:space="preserve">collaborated with local religious leaders and community elders to reduce stigma in neighborhoods across</w:t>
      </w:r>
      <w:r>
        <w:t xml:space="preserve"> </w:t>
      </w:r>
      <w:r>
        <w:rPr>
          <w:bCs/>
          <w:b/>
        </w:rPr>
        <w:t xml:space="preserve">Bangladesh Dhaka</w:t>
      </w:r>
      <w:r>
        <w:t xml:space="preserve">. This interdisciplinary approach is presented as a model for effective psychological practice in South Asia.</w:t>
      </w:r>
    </w:p>
    <w:p>
      <w:pPr>
        <w:pStyle w:val="BodyText"/>
      </w:pPr>
      <w:r>
        <w:br/>
      </w:r>
    </w:p>
    <w:bookmarkEnd w:id="23"/>
    <w:bookmarkStart w:id="24" w:name="Xd2007032edc1a54ec9b25751f143ae89dd6a798"/>
    <w:p>
      <w:pPr>
        <w:pStyle w:val="Heading2"/>
      </w:pPr>
      <w:r>
        <w:t xml:space="preserve">IV. Professional Standards and Education Gaps</w:t>
      </w:r>
    </w:p>
    <w:p>
      <w:pPr>
        <w:pStyle w:val="FirstParagraph"/>
      </w:pPr>
      <w:r>
        <w:br/>
      </w:r>
    </w:p>
    <w:p>
      <w:pPr>
        <w:pStyle w:val="BodyText"/>
      </w:pPr>
      <w:r>
        <w:t xml:space="preserve">The report also scrutinizes the educational landscape. The book highlights a critical gap: while there are universities in</w:t>
      </w:r>
      <w:r>
        <w:t xml:space="preserve"> </w:t>
      </w:r>
      <w:r>
        <w:rPr>
          <w:bCs/>
          <w:b/>
        </w:rPr>
        <w:t xml:space="preserve">Bangladesh Dhaka</w:t>
      </w:r>
      <w:r>
        <w:t xml:space="preserve"> </w:t>
      </w:r>
      <w:r>
        <w:t xml:space="preserve">offering psychology degrees, there is often a disconnect between academic theory and clinical practice. Many newly graduated</w:t>
      </w:r>
      <w:r>
        <w:t xml:space="preserve"> </w:t>
      </w:r>
      <w:r>
        <w:rPr>
          <w:bCs/>
          <w:b/>
        </w:rPr>
        <w:t xml:space="preserve">Psychologist</w:t>
      </w:r>
      <w:r>
        <w:t xml:space="preserve">s lack supervised clinical hours and exposure to diverse case types common in urban settings.</w:t>
      </w:r>
    </w:p>
    <w:p>
      <w:pPr>
        <w:pStyle w:val="BodyText"/>
      </w:pPr>
      <w:r>
        <w:br/>
      </w:r>
    </w:p>
    <w:p>
      <w:pPr>
        <w:pStyle w:val="BodyText"/>
      </w:pPr>
      <w:r>
        <w:t xml:space="preserve">The text proposes several reforms for the University Grants Commission (UGC) and the Bangladesh Psychological Association. It suggests mandatory internships in public hospitals within</w:t>
      </w:r>
      <w:r>
        <w:t xml:space="preserve"> </w:t>
      </w:r>
      <w:r>
        <w:rPr>
          <w:bCs/>
          <w:b/>
        </w:rPr>
        <w:t xml:space="preserve">Bangladesh Dhaka</w:t>
      </w:r>
      <w:r>
        <w:t xml:space="preserve"> </w:t>
      </w:r>
      <w:r>
        <w:t xml:space="preserve">to expose students to trauma cases, suicide attempts, and severe mood disorders. Furthermore, it calls for stricter licensing protocols to prevent "quackery" by individuals offering counseling without proper qualifications. The argument is strong: the integrity of the profession depends on rigorous standards that protect vulnerable clients in a rapidly changing society.</w:t>
      </w:r>
    </w:p>
    <w:p>
      <w:pPr>
        <w:pStyle w:val="BodyText"/>
      </w:pPr>
      <w:r>
        <w:br/>
      </w:r>
    </w:p>
    <w:bookmarkEnd w:id="24"/>
    <w:bookmarkStart w:id="25" w:name="Xa076a08872ac6cec5c0c181b65cf03b247f7b23"/>
    <w:p>
      <w:pPr>
        <w:pStyle w:val="Heading2"/>
      </w:pPr>
      <w:r>
        <w:t xml:space="preserve">IV. Digital Mental Health and Future Trends</w:t>
      </w:r>
    </w:p>
    <w:p>
      <w:pPr>
        <w:pStyle w:val="FirstParagraph"/>
      </w:pPr>
      <w:r>
        <w:br/>
      </w:r>
    </w:p>
    <w:p>
      <w:pPr>
        <w:pStyle w:val="BodyText"/>
      </w:pPr>
      <w:r>
        <w:t xml:space="preserve">In its final sections, the book looks toward the future, specifically focusing on technology. With high smartphone penetration in</w:t>
      </w:r>
      <w:r>
        <w:t xml:space="preserve"> </w:t>
      </w:r>
      <w:r>
        <w:rPr>
          <w:bCs/>
          <w:b/>
        </w:rPr>
        <w:t xml:space="preserve">Bangladesh Dhaka</w:t>
      </w:r>
      <w:r>
        <w:t xml:space="preserve">, digital mental health platforms have emerged as a crucial tool for accessibility. The author analyzes apps and teletherapy services that connect patients with a</w:t>
      </w:r>
      <w:r>
        <w:t xml:space="preserve"> </w:t>
      </w:r>
      <w:r>
        <w:rPr>
          <w:bCs/>
          <w:b/>
        </w:rPr>
        <w:t xml:space="preserve">Psychologist</w:t>
      </w:r>
      <w:r>
        <w:t xml:space="preserve"> </w:t>
      </w:r>
      <w:r>
        <w:t xml:space="preserve">remotely. This is particularly relevant for young professionals in Dhaka who may find the stigma of visiting a physical clinic too daunting.</w:t>
      </w:r>
    </w:p>
    <w:p>
      <w:pPr>
        <w:pStyle w:val="BodyText"/>
      </w:pPr>
      <w:r>
        <w:br/>
      </w:r>
    </w:p>
    <w:p>
      <w:pPr>
        <w:pStyle w:val="BodyText"/>
      </w:pPr>
      <w:r>
        <w:t xml:space="preserve">The text warns, however, about data privacy and the lack of ethical guidelines for digital therapy in</w:t>
      </w:r>
      <w:r>
        <w:t xml:space="preserve"> </w:t>
      </w:r>
      <w:r>
        <w:rPr>
          <w:bCs/>
          <w:b/>
        </w:rPr>
        <w:t xml:space="preserve">Bangladesh</w:t>
      </w:r>
      <w:r>
        <w:t xml:space="preserve">. It urges policymakers to create frameworks that ensure confidentiality while leveraging technology to reach underserved populations. This forward-looking perspective makes the book essential reading for both practitioners and policymakers interested in the future of mental healthcare.</w:t>
      </w:r>
    </w:p>
    <w:p>
      <w:pPr>
        <w:pStyle w:val="BodyText"/>
      </w:pPr>
      <w:r>
        <w:br/>
      </w:r>
    </w:p>
    <w:bookmarkEnd w:id="25"/>
    <w:bookmarkStart w:id="26" w:name="v.-conclusion-a-call-to-action"/>
    <w:p>
      <w:pPr>
        <w:pStyle w:val="Heading2"/>
      </w:pPr>
      <w:r>
        <w:t xml:space="preserve">V. Conclusion: A Call to Action</w:t>
      </w:r>
    </w:p>
    <w:p>
      <w:pPr>
        <w:pStyle w:val="FirstParagraph"/>
      </w:pPr>
      <w:r>
        <w:br/>
      </w:r>
    </w:p>
    <w:p>
      <w:pPr>
        <w:pStyle w:val="BodyText"/>
      </w:pPr>
      <w:r>
        <w:t xml:space="preserve">In conclusion, this book provides a comprehensive, empathetic, and rigorous analysis of the state of psychology in</w:t>
      </w:r>
      <w:r>
        <w:t xml:space="preserve"> </w:t>
      </w:r>
      <w:r>
        <w:rPr>
          <w:bCs/>
          <w:b/>
        </w:rPr>
        <w:t xml:space="preserve">Bangladesh Dhaka</w:t>
      </w:r>
      <w:r>
        <w:t xml:space="preserve">. It successfully bridges the gap between academic research and practical application. For anyone interested in public health, social work, or clinical practice in</w:t>
      </w:r>
      <w:r>
        <w:t xml:space="preserve"> </w:t>
      </w:r>
      <w:r>
        <w:rPr>
          <w:bCs/>
          <w:b/>
        </w:rPr>
        <w:t xml:space="preserve">Bangladesh Dhaka</w:t>
      </w:r>
      <w:r>
        <w:t xml:space="preserve">, understanding the role of the</w:t>
      </w:r>
      <w:r>
        <w:t xml:space="preserve"> </w:t>
      </w:r>
      <w:r>
        <w:rPr>
          <w:bCs/>
          <w:b/>
        </w:rPr>
        <w:t xml:space="preserve">Psychologist</w:t>
      </w:r>
      <w:r>
        <w:t xml:space="preserve"> </w:t>
      </w:r>
      <w:r>
        <w:t xml:space="preserve">is paramount.</w:t>
      </w:r>
    </w:p>
    <w:p>
      <w:pPr>
        <w:pStyle w:val="BodyText"/>
      </w:pPr>
      <w:r>
        <w:br/>
      </w:r>
    </w:p>
    <w:p>
      <w:pPr>
        <w:pStyle w:val="BodyText"/>
      </w:pPr>
      <w:r>
        <w:t xml:space="preserve">The book leaves us with a clear message: mental health is integral to national development. As Dhaka continues to grow into a megacity, the capacity of its</w:t>
      </w:r>
      <w:r>
        <w:t xml:space="preserve"> </w:t>
      </w:r>
      <w:r>
        <w:rPr>
          <w:bCs/>
          <w:b/>
        </w:rPr>
        <w:t xml:space="preserve">Psychologists</w:t>
      </w:r>
      <w:r>
        <w:t xml:space="preserve"> </w:t>
      </w:r>
      <w:r>
        <w:t xml:space="preserve">to support its residents will determine the social fabric's resilience. It is not just about treating illness; it is about fostering a society where psychological well-being is valued as highly as economic growth.</w:t>
      </w:r>
    </w:p>
    <w:p>
      <w:pPr>
        <w:pStyle w:val="BodyText"/>
      </w:pPr>
      <w:r>
        <w:br/>
      </w:r>
    </w:p>
    <w:p>
      <w:pPr>
        <w:pStyle w:val="BodyText"/>
      </w:pPr>
      <w:r>
        <w:t xml:space="preserve">This document recommends that all students of psychology, healthcare administrators in</w:t>
      </w:r>
      <w:r>
        <w:t xml:space="preserve"> </w:t>
      </w:r>
      <w:r>
        <w:rPr>
          <w:bCs/>
          <w:b/>
        </w:rPr>
        <w:t xml:space="preserve">Bangladesh Dhaka</w:t>
      </w:r>
      <w:r>
        <w:t xml:space="preserve">, and policy makers in</w:t>
      </w:r>
      <w:r>
        <w:t xml:space="preserve"> </w:t>
      </w:r>
      <w:r>
        <w:rPr>
          <w:bCs/>
          <w:b/>
        </w:rPr>
        <w:t xml:space="preserve">Bangladesh</w:t>
      </w:r>
      <w:r>
        <w:t xml:space="preserve"> </w:t>
      </w:r>
      <w:r>
        <w:t xml:space="preserve">read this work. It serves as both a mirror reflecting current challenges and a roadmap for building a healthier, more mentally aware society.</w:t>
      </w:r>
    </w:p>
    <w:p>
      <w:pPr>
        <w:pStyle w:val="BodyText"/>
      </w:pPr>
      <w:r>
        <w:br/>
      </w:r>
    </w:p>
    <w:p>
      <w:pPr>
        <w:pStyle w:val="BodyText"/>
      </w:pPr>
      <w:r>
        <w:rPr>
          <w:iCs/>
          <w:i/>
        </w:rPr>
        <w:t xml:space="preserve">Note: This report is based on the fictional synthesis of key themes found in contemporary literature regarding mental health trends in South Asia, specifically tailored to the context of Dhaka.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Bangladesh, Dhaka</dc:title>
  <dc:creator/>
  <cp:keywords/>
  <dcterms:created xsi:type="dcterms:W3CDTF">2026-07-29T17:36:03Z</dcterms:created>
  <dcterms:modified xsi:type="dcterms:W3CDTF">2026-07-29T17:36:03Z</dcterms:modified>
</cp:coreProperties>
</file>

<file path=docProps/custom.xml><?xml version="1.0" encoding="utf-8"?>
<Properties xmlns="http://schemas.openxmlformats.org/officeDocument/2006/custom-properties" xmlns:vt="http://schemas.openxmlformats.org/officeDocument/2006/docPropsVTypes"/>
</file>