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Canada</w:t>
      </w:r>
      <w:r>
        <w:t xml:space="preserve"> </w:t>
      </w:r>
      <w:r>
        <w:t xml:space="preserve">Vancouver</w:t>
      </w:r>
    </w:p>
    <w:bookmarkStart w:id="20" w:name="Xaa65444857aa8c46bd0ad571173523a2dac0f75"/>
    <w:p>
      <w:pPr>
        <w:pStyle w:val="Heading1"/>
      </w:pPr>
      <w:r>
        <w:t xml:space="preserve">Book Report: The Role of the Psychologist in Canada Vancouver</w:t>
      </w:r>
    </w:p>
    <w:p>
      <w:pPr>
        <w:pStyle w:val="FirstParagraph"/>
      </w:pPr>
      <w:r>
        <w:rPr>
          <w:bCs/>
          <w:b/>
        </w:rPr>
        <w:t xml:space="preserve">Date:</w:t>
      </w:r>
    </w:p>
    <w:p>
      <w:pPr>
        <w:pStyle w:val="BodyText"/>
      </w:pPr>
      <w:r>
        <w:rPr>
          <w:bCs/>
          <w:b/>
        </w:rPr>
        <w:t xml:space="preserve">To:</w:t>
      </w:r>
    </w:p>
    <w:p>
      <w:pPr>
        <w:pStyle w:val="BodyText"/>
      </w:pPr>
      <w:r>
        <w:rPr>
          <w:bCs/>
          <w:b/>
        </w:rPr>
        <w:t xml:space="preserve">Date:</w:t>
      </w:r>
    </w:p>
    <w:p>
      <w:pPr>
        <w:pStyle w:val="BodyText"/>
      </w:pPr>
      <w:r>
        <w:t xml:space="preserve">** October 26, 2023</w:t>
      </w:r>
      <w:r>
        <w:t xml:space="preserve"> </w:t>
      </w:r>
      <w:r>
        <w:t xml:space="preserve">**</w:t>
      </w:r>
      <w:r>
        <w:br/>
      </w:r>
      <w:r>
        <w:rPr>
          <w:bCs/>
          <w:b/>
        </w:rPr>
        <w:t xml:space="preserve">To:** Educational and Professional Development Committee</w:t>
      </w:r>
      <w:r>
        <w:br/>
      </w:r>
      <w:r>
        <w:rPr>
          <w:bCs/>
          <w:b/>
          <w:bCs/>
          <w:b/>
        </w:rPr>
        <w:t xml:space="preserve">From:** Student Researcher</w:t>
      </w:r>
      <w:r>
        <w:br/>
      </w:r>
      <w:r>
        <w:rPr>
          <w:bCs/>
          <w:b/>
          <w:bCs/>
          <w:b/>
          <w:bCs/>
          <w:b/>
        </w:rPr>
        <w:t xml:space="preserve">Date: October 24, 2023</w:t>
      </w:r>
      <w:r>
        <w:br/>
      </w:r>
    </w:p>
    <w:p>
      <w:r>
        <w:pict>
          <v:rect style="width:0;height:1.5pt" o:hralign="center" o:hrstd="t" o:hr="t"/>
        </w:pict>
      </w:r>
    </w:p>
    <w:bookmarkEnd w:id="20"/>
    <w:bookmarkStart w:id="27" w:name="X11125a8175770f6f4ffa63278c5b6e7e9572e70"/>
    <w:p>
      <w:pPr>
        <w:pStyle w:val="Heading1"/>
      </w:pPr>
      <w:r>
        <w:t xml:space="preserve">Introduction to the Scope of Practice in a Canadian Urban Context</w:t>
      </w:r>
    </w:p>
    <w:p>
      <w:pPr>
        <w:pStyle w:val="FirstParagraph"/>
      </w:pPr>
      <w:r>
        <w:t xml:space="preserve">The study of psychology is not merely an academic pursuit but a practical discipline that significantly influences public health, social cohesion, and individual well-being. This book report explores the multifaceted role of the psychologist within one of Canada’s most dynamic metropolitan areas: Vancouver. While psychology as a field has universal principles regarding human behavior and mental processes, its application is deeply contextualized by regional laws, cultural demographics, and healthcare structures. By examining literature related to clinical practice in Canada with a specific focus on</w:t>
      </w:r>
      <w:r>
        <w:t xml:space="preserve"> </w:t>
      </w:r>
      <w:r>
        <w:rPr>
          <w:bCs/>
          <w:b/>
        </w:rPr>
        <w:t xml:space="preserve">Canada Vancouver</w:t>
      </w:r>
      <w:r>
        <w:t xml:space="preserve">, this report aims to elucidate how the modern</w:t>
      </w:r>
      <w:r>
        <w:t xml:space="preserve"> </w:t>
      </w:r>
      <w:r>
        <w:rPr>
          <w:bCs/>
          <w:b/>
        </w:rPr>
        <w:t xml:space="preserve">Psychologist</w:t>
      </w:r>
      <w:r>
        <w:t xml:space="preserve"> </w:t>
      </w:r>
      <w:r>
        <w:t xml:space="preserve">operates within this unique geographic and cultural landscape.</w:t>
      </w:r>
    </w:p>
    <w:bookmarkStart w:id="21" w:name="X63d473eeb66d24ea07fdeb489926c4eb6130a68"/>
    <w:p>
      <w:pPr>
        <w:pStyle w:val="Heading2"/>
      </w:pPr>
      <w:r>
        <w:t xml:space="preserve">The Unique Demographics of Canada Vancouver</w:t>
      </w:r>
    </w:p>
    <w:p>
      <w:pPr>
        <w:pStyle w:val="FirstParagraph"/>
      </w:pPr>
      <w:r>
        <w:t xml:space="preserve">Vancouver, located in British Columbia, is renowned for its diverse population and high quality of life. However, it also presents specific challenges that shape the work of mental health professionals. The city is a primary gateway for immigrants and refugees from around the globe. Consequently, the</w:t>
      </w:r>
      <w:r>
        <w:t xml:space="preserve"> </w:t>
      </w:r>
      <w:r>
        <w:rPr>
          <w:bCs/>
          <w:b/>
        </w:rPr>
        <w:t xml:space="preserve">Psychologist</w:t>
      </w:r>
      <w:r>
        <w:t xml:space="preserve"> </w:t>
      </w:r>
      <w:r>
        <w:t xml:space="preserve">practicing in this region must possess not only clinical expertise but also cultural competence. Literature on multicultural psychology emphasizes that effective intervention requires an understanding of acculturation stress, language barriers, and differing conceptualizations of mental illness across various cultures.</w:t>
      </w:r>
    </w:p>
    <w:p>
      <w:pPr>
        <w:pStyle w:val="BodyText"/>
      </w:pPr>
      <w:r>
        <w:t xml:space="preserve">In the context of</w:t>
      </w:r>
      <w:r>
        <w:t xml:space="preserve"> </w:t>
      </w:r>
      <w:r>
        <w:rPr>
          <w:bCs/>
          <w:b/>
        </w:rPr>
        <w:t xml:space="preserve">Canada Vancouver</w:t>
      </w:r>
      <w:r>
        <w:t xml:space="preserve">, the psychologist often serves as a bridge between traditional healthcare systems and communities that may have stigmatized views on mental health. The dense urban environment, while offering resources, also contributes to issues such as isolation among seniors and youth anxiety related to academic and social pressures. Therefore, understanding the local socio-economic fabric of</w:t>
      </w:r>
      <w:r>
        <w:t xml:space="preserve"> </w:t>
      </w:r>
      <w:r>
        <w:rPr>
          <w:bCs/>
          <w:b/>
        </w:rPr>
        <w:t xml:space="preserve">Canada Vancouver</w:t>
      </w:r>
      <w:r>
        <w:t xml:space="preserve"> </w:t>
      </w:r>
      <w:r>
        <w:t xml:space="preserve">is critical for any professional seeking to provide effective care.</w:t>
      </w:r>
    </w:p>
    <w:bookmarkEnd w:id="21"/>
    <w:bookmarkStart w:id="22" w:name="X364741342ac22c74d0f233806af0c000613077c"/>
    <w:p>
      <w:pPr>
        <w:pStyle w:val="Heading2"/>
      </w:pPr>
      <w:r>
        <w:t xml:space="preserve">Licensing and Regulatory Framework in Canada</w:t>
      </w:r>
    </w:p>
    <w:p>
      <w:pPr>
        <w:pStyle w:val="FirstParagraph"/>
      </w:pPr>
      <w:r>
        <w:t xml:space="preserve">A crucial aspect of this report involves the regulatory environment that governs psychologists. In Canada, mental health professions are regulated at the provincial level. In British Columbia, where Vancouver is located, psychologists are regulated by the College of Psychologists of British Columbia (CPBC). This body ensures that only qualified individuals can use the title "Psychologist." For a</w:t>
      </w:r>
      <w:r>
        <w:t xml:space="preserve"> </w:t>
      </w:r>
      <w:r>
        <w:rPr>
          <w:bCs/>
          <w:b/>
        </w:rPr>
        <w:t xml:space="preserve">Psychologist</w:t>
      </w:r>
      <w:r>
        <w:t xml:space="preserve"> </w:t>
      </w:r>
      <w:r>
        <w:t xml:space="preserve">to practice legally and ethically in</w:t>
      </w:r>
      <w:r>
        <w:t xml:space="preserve"> </w:t>
      </w:r>
      <w:r>
        <w:rPr>
          <w:bCs/>
          <w:b/>
        </w:rPr>
        <w:t xml:space="preserve">Canada Vancouver</w:t>
      </w:r>
      <w:r>
        <w:t xml:space="preserve">, they must complete specific doctoral-level training, supervised practice hours, and pass rigorous examinations.</w:t>
      </w:r>
    </w:p>
    <w:p>
      <w:pPr>
        <w:pStyle w:val="BodyText"/>
      </w:pPr>
      <w:r>
        <w:t xml:space="preserve">This strict regulatory framework is designed to protect the public. It distinguishes psychologists from other mental health workers such as social workers or counselors, who operate under different colleges and scopes of practice. Understanding these distinctions is vital for interdisciplinary collaboration within the healthcare system of</w:t>
      </w:r>
      <w:r>
        <w:t xml:space="preserve"> </w:t>
      </w:r>
      <w:r>
        <w:rPr>
          <w:bCs/>
          <w:b/>
        </w:rPr>
        <w:t xml:space="preserve">Canada Vancouver</w:t>
      </w:r>
      <w:r>
        <w:t xml:space="preserve">. The book report notes that confusion among the general public regarding these titles can lead to barriers in accessing appropriate care, highlighting the need for psychologists to engage in public education.</w:t>
      </w:r>
    </w:p>
    <w:bookmarkEnd w:id="22"/>
    <w:bookmarkStart w:id="23" w:name="X1c3ca541bed6c61bd3fbb238ca7a7622fe8d5a5"/>
    <w:p>
      <w:pPr>
        <w:pStyle w:val="Heading2"/>
      </w:pPr>
      <w:r>
        <w:t xml:space="preserve">Clinical Specializations and Community Needs</w:t>
      </w:r>
    </w:p>
    <w:p>
      <w:pPr>
        <w:pStyle w:val="FirstParagraph"/>
      </w:pPr>
      <w:r>
        <w:t xml:space="preserve">The literature indicates a growing demand for specialized services from psychologists in Vancouver. Key areas of focus include:</w:t>
      </w:r>
    </w:p>
    <w:p>
      <w:pPr>
        <w:numPr>
          <w:ilvl w:val="0"/>
          <w:numId w:val="1001"/>
        </w:numPr>
        <w:pStyle w:val="Compact"/>
      </w:pPr>
      <w:r>
        <w:rPr>
          <w:bCs/>
          <w:b/>
        </w:rPr>
        <w:t xml:space="preserve">Addiction Services:</w:t>
      </w:r>
      <w:r>
        <w:t xml:space="preserve"> </w:t>
      </w:r>
      <w:r>
        <w:t xml:space="preserve">Vancouver has historically faced significant challenges with substance use disorders, particularly in the Downtown Eastside. Psychologists play a critical role in harm reduction strategies, cognitive behavioral therapy (CBT) for addiction, and supporting individuals in recovery.</w:t>
      </w:r>
    </w:p>
    <w:p>
      <w:pPr>
        <w:numPr>
          <w:ilvl w:val="0"/>
          <w:numId w:val="1001"/>
        </w:numPr>
        <w:pStyle w:val="Compact"/>
      </w:pPr>
      <w:r>
        <w:rPr>
          <w:bCs/>
          <w:b/>
        </w:rPr>
        <w:t xml:space="preserve">Trauma-Informed Care:</w:t>
      </w:r>
      <w:r>
        <w:t xml:space="preserve"> </w:t>
      </w:r>
      <w:r>
        <w:t xml:space="preserve">Given the city's history with disasters such as the 2010 Winter Olympics disruptions and more recent global events, there is a heightened need for trauma-informed approaches. Psychologists are trained to address Post-Traumatic Stress Disorder (PTSD) and complex trauma.</w:t>
      </w:r>
    </w:p>
    <w:p>
      <w:pPr>
        <w:numPr>
          <w:ilvl w:val="0"/>
          <w:numId w:val="1001"/>
        </w:numPr>
        <w:pStyle w:val="Compact"/>
      </w:pPr>
      <w:r>
        <w:rPr>
          <w:bCs/>
          <w:b/>
        </w:rPr>
        <w:t xml:space="preserve">Youth Mental Health:</w:t>
      </w:r>
      <w:r>
        <w:t xml:space="preserve"> </w:t>
      </w:r>
      <w:r>
        <w:t xml:space="preserve">Schools and community centers in</w:t>
      </w:r>
      <w:r>
        <w:t xml:space="preserve"> </w:t>
      </w:r>
      <w:r>
        <w:rPr>
          <w:bCs/>
          <w:b/>
        </w:rPr>
        <w:t xml:space="preserve">Canada Vancouver</w:t>
      </w:r>
      <w:r>
        <w:t xml:space="preserve"> </w:t>
      </w:r>
      <w:r>
        <w:t xml:space="preserve">increasingly rely on psychologists to support students dealing with anxiety, depression, and learning disabilities. The integration of school psychology within the public education system is a key component of this effort.</w:t>
      </w:r>
    </w:p>
    <w:bookmarkEnd w:id="23"/>
    <w:bookmarkStart w:id="24" w:name="the-impact-of-technology-and-telehealth"/>
    <w:p>
      <w:pPr>
        <w:pStyle w:val="Heading2"/>
      </w:pPr>
      <w:r>
        <w:t xml:space="preserve">The Impact of Technology and Telehealth</w:t>
      </w:r>
    </w:p>
    <w:p>
      <w:pPr>
        <w:pStyle w:val="FirstParagraph"/>
      </w:pPr>
      <w:r>
        <w:t xml:space="preserve">The advent of digital health has transformed the practice of psychology in recent years, particularly in metropolitan areas like Vancouver. The book report highlights how the pandemic accelerated the adoption of telehealth platforms. For a</w:t>
      </w:r>
      <w:r>
        <w:t xml:space="preserve"> </w:t>
      </w:r>
      <w:r>
        <w:rPr>
          <w:bCs/>
          <w:b/>
        </w:rPr>
        <w:t xml:space="preserve">Psychologist</w:t>
      </w:r>
      <w:r>
        <w:t xml:space="preserve">, this means expanding their reach beyond physical offices to serve clients across British Columbia via secure video conferencing. However, this shift also presents ethical and practical challenges, such as ensuring data privacy under Canadian federal laws (PIPEDA) and maintaining therapeutic rapport in a virtual setting.</w:t>
      </w:r>
    </w:p>
    <w:p>
      <w:pPr>
        <w:pStyle w:val="BodyText"/>
      </w:pPr>
      <w:r>
        <w:t xml:space="preserve">In</w:t>
      </w:r>
      <w:r>
        <w:t xml:space="preserve"> </w:t>
      </w:r>
      <w:r>
        <w:rPr>
          <w:bCs/>
          <w:b/>
        </w:rPr>
        <w:t xml:space="preserve">Canada Vancouver</w:t>
      </w:r>
      <w:r>
        <w:t xml:space="preserve">, where internet accessibility is generally high but not universal across all socio-economic groups, psychologists must navigate the digital divide. Some clients may prefer in-person sessions for their sense of safety and connection, while others value the convenience of remote access. Adapting therapeutic techniques to both modalities is now a standard competency for modern practitioners.</w:t>
      </w:r>
    </w:p>
    <w:bookmarkEnd w:id="24"/>
    <w:bookmarkStart w:id="25" w:name="challenges-and-future-directions"/>
    <w:p>
      <w:pPr>
        <w:pStyle w:val="Heading2"/>
      </w:pPr>
      <w:r>
        <w:t xml:space="preserve">Challenges and Future Directions</w:t>
      </w:r>
    </w:p>
    <w:p>
      <w:pPr>
        <w:pStyle w:val="FirstParagraph"/>
      </w:pPr>
      <w:r>
        <w:t xml:space="preserve">Despite the robust framework in place, psychologists in Vancouver face several challenges. These include high caseloads, burnout, and limited funding for publicly funded mental health services. The wait times for non-emergency psychological services can be long, pushing many clients toward private practice options that may be cost-prohibitive. There is an ongoing advocacy movement within the</w:t>
      </w:r>
      <w:r>
        <w:t xml:space="preserve"> </w:t>
      </w:r>
      <w:r>
        <w:rPr>
          <w:bCs/>
          <w:b/>
        </w:rPr>
        <w:t xml:space="preserve">Psychologist</w:t>
      </w:r>
      <w:r>
        <w:t xml:space="preserve"> </w:t>
      </w:r>
      <w:r>
        <w:t xml:space="preserve">community in</w:t>
      </w:r>
      <w:r>
        <w:t xml:space="preserve"> </w:t>
      </w:r>
      <w:r>
        <w:rPr>
          <w:bCs/>
          <w:b/>
        </w:rPr>
        <w:t xml:space="preserve">Canada Vancouver</w:t>
      </w:r>
      <w:r>
        <w:t xml:space="preserve"> </w:t>
      </w:r>
      <w:r>
        <w:t xml:space="preserve">to expand public coverage for psychotherapy, recognizing mental health as integral to overall physical health.</w:t>
      </w:r>
    </w:p>
    <w:p>
      <w:pPr>
        <w:pStyle w:val="BodyText"/>
      </w:pPr>
      <w:r>
        <w:t xml:space="preserve">Furthermore, the rising cost of living in Vancouver affects both clients and practitioners. Many psychologists struggle with establishing private practices due to high overhead costs. This economic pressure influences the availability of sliding-scale fees and pro bono services, which are essential for serving vulnerable populations.</w:t>
      </w:r>
    </w:p>
    <w:bookmarkEnd w:id="25"/>
    <w:bookmarkStart w:id="26" w:name="conclusion"/>
    <w:p>
      <w:pPr>
        <w:pStyle w:val="Heading2"/>
      </w:pPr>
      <w:r>
        <w:t xml:space="preserve">Conclusion</w:t>
      </w:r>
    </w:p>
    <w:p>
      <w:pPr>
        <w:pStyle w:val="FirstParagraph"/>
      </w:pPr>
      <w:r>
        <w:t xml:space="preserve">In conclusion, the role of the psychologist in Vancouver is complex and deeply intertwined with the social, cultural, and regulatory fabric of Canada. A thorough understanding of local demographics, provincial licensing requirements by the College of Psychologists of British Columbia, and emerging trends in digital healthcare is essential for effective practice. The</w:t>
      </w:r>
      <w:r>
        <w:t xml:space="preserve"> </w:t>
      </w:r>
      <w:r>
        <w:rPr>
          <w:bCs/>
          <w:b/>
        </w:rPr>
        <w:t xml:space="preserve">Psychologist</w:t>
      </w:r>
      <w:r>
        <w:t xml:space="preserve"> </w:t>
      </w:r>
      <w:r>
        <w:t xml:space="preserve">acts not only as a clinician treating individual disorders but also as an advocate for systemic change and community well-being in</w:t>
      </w:r>
      <w:r>
        <w:t xml:space="preserve"> </w:t>
      </w:r>
      <w:r>
        <w:rPr>
          <w:bCs/>
          <w:b/>
        </w:rPr>
        <w:t xml:space="preserve">Canada Vancouver</w:t>
      </w:r>
      <w:r>
        <w:t xml:space="preserve">. As the landscape of mental health continues to evolve, ongoing education and adaptation remain paramount. This book report underscores that successful psychological practice in this region requires a blend of scientific rigor, cultural humility, and strong ethical commitment.</w:t>
      </w:r>
    </w:p>
    <w:p>
      <w:pPr>
        <w:pStyle w:val="BodyText"/>
      </w:pPr>
      <w:r>
        <w:t xml:space="preserve">The insights gathered here suggest that future developments in psychology training and policy in Vancouver should prioritize multicultural competence, digital literacy, and equitable access to care. By addressing these areas, the profession can better serve the diverse population of</w:t>
      </w:r>
      <w:r>
        <w:t xml:space="preserve"> </w:t>
      </w:r>
      <w:r>
        <w:rPr>
          <w:bCs/>
          <w:b/>
        </w:rPr>
        <w:t xml:space="preserve">Canada Vancouver</w:t>
      </w:r>
      <w:r>
        <w:t xml:space="preserve">, ensuring that mental health support is accessible, effective, and inclusive for all residents.</w:t>
      </w:r>
    </w:p>
    <w:p>
      <w:r>
        <w:pict>
          <v:rect style="width:0;height:1.5pt" o:hralign="center" o:hrstd="t" o:hr="t"/>
        </w:pict>
      </w:r>
    </w:p>
    <w:p>
      <w:pPr>
        <w:pStyle w:val="FirstParagraph"/>
      </w:pPr>
      <w:r>
        <w:rPr>
          <w:iCs/>
          <w:i/>
        </w:rPr>
        <w:t xml:space="preserve">Note: This report synthesizes general principles of clinical psychology with specific contextual factors relevant to British Columbia and the Greater Vancouver Area. For specific legal or medical advice, consultation with a licensed professional in the region is recommended.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Psychologist in Canada Vancouver</dc:title>
  <dc:creator/>
  <dc:language>en</dc:language>
  <cp:keywords/>
  <dcterms:created xsi:type="dcterms:W3CDTF">2026-07-29T12:24:34Z</dcterms:created>
  <dcterms:modified xsi:type="dcterms:W3CDTF">2026-07-29T12:24:34Z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