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6" w:name="Xbffe0e5a33a31671d6ac0ca089aeca73b3409a6"/>
    <w:p>
      <w:pPr>
        <w:pStyle w:val="Heading1"/>
      </w:pPr>
      <w:r>
        <w:t xml:space="preserve">Book Report:The Evolving Role of the Psychologist in Morocco Casablanca</w:t>
      </w:r>
    </w:p>
    <w:p>
      <w:pPr>
        <w:pStyle w:val="FirstParagraph"/>
      </w:pPr>
      <w:r>
        <w:rPr>
          <w:bCs/>
          <w:b/>
        </w:rPr>
        <w:t xml:space="preserve">Date :</w:t>
      </w:r>
      <w:r>
        <w:t xml:space="preserve">October 26, 2023</w:t>
      </w:r>
      <w:r>
        <w:br/>
      </w:r>
      <w:r>
        <w:rPr>
          <w:bCs/>
          <w:b/>
        </w:rPr>
        <w:t xml:space="preserve">Subject :</w:t>
      </w:r>
      <w:r>
        <w:t xml:space="preserve">Mental Health Dynamics in a Modernizing Urban Center</w:t>
      </w:r>
      <w:r>
        <w:br/>
      </w:r>
    </w:p>
    <w:p>
      <w:pPr>
        <w:pStyle w:val="BodyText"/>
      </w:pPr>
      <w:r>
        <w:t xml:space="preserve">Author :</w:t>
      </w:r>
      <w:r>
        <w:rPr>
          <w:iCs/>
          <w:i/>
        </w:rPr>
        <w:t xml:space="preserve">Anonymous Reviewer</w:t>
      </w:r>
    </w:p>
    <w:bookmarkStart w:id="20" w:name="introduction"/>
    <w:p>
      <w:pPr>
        <w:pStyle w:val="Heading2"/>
      </w:pPr>
      <w:r>
        <w:t xml:space="preserve">Introduction</w:t>
      </w:r>
    </w:p>
    <w:p>
      <w:pPr>
        <w:pStyle w:val="FirstParagraph"/>
      </w:pPr>
      <w:r>
        <w:t xml:space="preserve">The landscape of mental health in the Middle East and North Africa has undergone significant transformation over the past three decades. Nowhere is this more evident than in Morocco, specifically within its economic capital, Casablanca. This book report analyzes contemporary literature regarding the profession of the Psychologist within this specific geographic and cultural context. The intersection of traditional Islamic values, colonial history, rapid modernization, and global psychological paradigms creates a unique environment for mental health practitioners. The focus of this report is to examine how the role of the Psychologist in Morocco Casablanca is defined by these competing forces and how it serves as a bridge between ancient cultural heritage and modern medical science.</w:t>
      </w:r>
    </w:p>
    <w:bookmarkEnd w:id="20"/>
    <w:bookmarkStart w:id="21" w:name="X61e65ea55a66cf7960bf7333907747f3eb15f9f"/>
    <w:p>
      <w:pPr>
        <w:pStyle w:val="Heading2"/>
      </w:pPr>
      <w:r>
        <w:t xml:space="preserve">The Cultural Context of Mental Health in Casablanca</w:t>
      </w:r>
    </w:p>
    <w:p>
      <w:pPr>
        <w:pStyle w:val="FirstParagraph"/>
      </w:pPr>
      <w:r>
        <w:t xml:space="preserve">To understand the psychologist’s role, one must first understand the soil from which it grows. Casablanca is a city of contrasts. It is the most industrialized and Westernized city in Morocco, yet it remains deeply rooted in Arab-Andalusian traditions and Islamic spirituality. Historically, mental distress was often interpreted through a spiritual lens—attributed to the evil eye (</w:t>
      </w:r>
      <w:r>
        <w:rPr>
          <w:iCs/>
          <w:i/>
        </w:rPr>
        <w:t xml:space="preserve">al-ain</w:t>
      </w:r>
      <w:r>
        <w:t xml:space="preserve">) or possession by spirits (</w:t>
      </w:r>
      <w:r>
        <w:rPr>
          <w:iCs/>
          <w:i/>
        </w:rPr>
        <w:t xml:space="preserve">Jinn</w:t>
      </w:r>
      <w:r>
        <w:t xml:space="preserve">). Consequently, individuals experiencing psychological distress frequently sought help from religious healers (</w:t>
      </w:r>
      <w:r>
        <w:br/>
      </w:r>
      <w:r>
        <w:t xml:space="preserve">Morocco Casablanca’s rapid urbanization has brought a diverse population together, leading to increased social pressures. The high cost of living, unemployment among youth, and the stress of maintaining social status in a competitive hub like Casablanca contribute to rising rates of anxiety and depression. In this context, the Psychologist is not merely a clinician but often acts as an interpreter between the patient’s internal suffering and their external cultural reality.</w:t>
      </w:r>
    </w:p>
    <w:bookmarkEnd w:id="21"/>
    <w:bookmarkStart w:id="22" w:name="X7cd1f884af50099562362804c042610e11c4b7d"/>
    <w:p>
      <w:pPr>
        <w:pStyle w:val="Heading2"/>
      </w:pPr>
      <w:r>
        <w:t xml:space="preserve">The Professional Identity of the Psychologist</w:t>
      </w:r>
    </w:p>
    <w:p>
      <w:pPr>
        <w:pStyle w:val="FirstParagraph"/>
      </w:pPr>
      <w:r>
        <w:t xml:space="preserve">The title "Psychologist" in Morocco is distinct from that of a "Psychiatrist." While psychiatrists are medical doctors who can prescribe medication, psychologists hold advanced degrees in psychology but do not have prescribing rights (with some evolving exceptions in specific hospital settings through collaboration). In Morocco Casablanca, the training of psychologists has shifted from purely psychoanalytic models imported during the colonial era to more cognitive-behavioral and holistic approaches.</w:t>
      </w:r>
      <w:r>
        <w:t xml:space="preserve"> </w:t>
      </w:r>
      <w:r>
        <w:t xml:space="preserve">The literature suggests that modern Psychologists in Morocco Casablanca are increasingly trained to be culturally competent. They must navigate a delicate balance: utilizing evidence-based Western therapeutic techniques while respecting the client’s religious and familial obligations. For instance, a therapist working with a family in the Derb Sultan neighborhood may need to involve extended family members in the therapeutic process, which contrasts with strict individualistic Western models of confidentiality and autonomy. This adaptability is perhaps the most critical skill for any Psychologist operating in this region.</w:t>
      </w:r>
    </w:p>
    <w:bookmarkEnd w:id="22"/>
    <w:bookmarkStart w:id="23" w:name="stigma-and-accessibility"/>
    <w:p>
      <w:pPr>
        <w:pStyle w:val="Heading2"/>
      </w:pPr>
      <w:r>
        <w:t xml:space="preserve">Stigma and Accessibility</w:t>
      </w:r>
    </w:p>
    <w:p>
      <w:pPr>
        <w:pStyle w:val="FirstParagraph"/>
      </w:pPr>
      <w:r>
        <w:t xml:space="preserve">A recurring theme in the literature concerning mental health services in Morocco Casablanca is the persistence of stigma. Although awareness campaigns have increased significantly due to social media and NGO interventions, seeking psychological help is still often viewed as a sign of weakness or madness. The Psychologist faces the dual challenge of treating clinical symptoms while simultaneously acting as an educator to reduce this stigma.</w:t>
      </w:r>
      <w:r>
        <w:t xml:space="preserve"> </w:t>
      </w:r>
      <w:r>
        <w:t xml:space="preserve">Accessibility is another key aspect. In Morocco Casablanca, private practice dominates the mental health sector for those who can afford it. Public hospitals have psychological units, but they are often under-resourced and overcrowded. The book report notes that Psychologists are increasingly engaging in community-based work, offering services in schools, universities (such as Hassan II University), and corporate sectors to reach populations before crises develop. This preventive approach is crucial in a city where the pace of life can exacerbate mental health issues.</w:t>
      </w:r>
    </w:p>
    <w:bookmarkEnd w:id="23"/>
    <w:bookmarkStart w:id="24" w:name="X32eb123cf9a22afb58a3512b1cdebdc06262a5e"/>
    <w:p>
      <w:pPr>
        <w:pStyle w:val="Heading2"/>
      </w:pPr>
      <w:r>
        <w:t xml:space="preserve">The Impact of Globalization on Local Practice</w:t>
      </w:r>
    </w:p>
    <w:p>
      <w:pPr>
        <w:pStyle w:val="FirstParagraph"/>
      </w:pPr>
      <w:r>
        <w:t xml:space="preserve">Casablanca serves as a gateway to North Africa, influencing how global trends in psychology are adopted locally. The rise of tele-psychology and digital mental health platforms has gained traction in Morocco Casablanca, especially post-pandemic. Psychologists are now utilizing online counseling services to reach younger demographics who may prefer the anonymity of digital interaction over face-to-face visits at a clinic. However, this shift also raises ethical questions regarding data privacy and the limits of remote care within the Moroccan legal framework.</w:t>
      </w:r>
    </w:p>
    <w:p>
      <w:pPr>
        <w:pStyle w:val="BodyText"/>
      </w:pPr>
      <w:r>
        <w:t xml:space="preserve">Furthermore, there is a growing dialogue between Moroccan psychologists and their international counterparts. Conferences in Casablanca regularly feature global experts, leading to an influx of new therapeutic modalities such as mindfulness-based stress reduction (MBSR) and trauma-focused cognitive behavioral therapy (TF-CBT). The local Psychologist is thus becoming a hybrid professional, integrating global best practices with local cultural nuances.</w:t>
      </w:r>
    </w:p>
    <w:bookmarkEnd w:id="24"/>
    <w:bookmarkStart w:id="25" w:name="conclusion"/>
    <w:p>
      <w:pPr>
        <w:pStyle w:val="Heading2"/>
      </w:pPr>
      <w:r>
        <w:t xml:space="preserve">Conclusion</w:t>
      </w:r>
    </w:p>
    <w:p>
      <w:pPr>
        <w:pStyle w:val="FirstParagraph"/>
      </w:pPr>
      <w:r>
        <w:t xml:space="preserve">In conclusion, the role of the Psychologist in Morocco Casablanca is complex, multifaceted, and rapidly evolving. It is not simply a replication of Western psychological practice but a unique adaptation that respects the Islamic and Arab heritage of the region while embracing modern scientific understanding. The psychologist acts as a mediator between tradition and modernity, stigma and awareness, individual suffering and communal support.</w:t>
      </w:r>
    </w:p>
    <w:p>
      <w:pPr>
        <w:pStyle w:val="BodyText"/>
      </w:pPr>
      <w:r>
        <w:t xml:space="preserve">For students, professionals, or policymakers interested in mental health in Morocco Casablanca, it is imperative to view the Psychologist not just as a medical provider but as a cultural bridge. The future of mental health care in this vibrant city depends on the ability of these professionals to continue adapting their methods to serve a population that is proud of its roots yet eager for modern solutions. Continued research, training, and destigmatization efforts are essential to ensure that psychological services remain accessible and effective for all residents of Morocco Casablanca.</w:t>
      </w:r>
    </w:p>
    <w:p>
      <w:pPr>
        <w:pStyle w:val="BodyText"/>
      </w:pPr>
      <w:r>
        <w:rPr>
          <w:iCs/>
          <w:i/>
        </w:rPr>
        <w:t xml:space="preserve">This report synthesizes current academic perspectives on the integration of psychology in North African urban centers, emphasizing the specific socio-cultural dynamics of Casablanca.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Psychologist in Morocco Casablanca</dc:title>
  <dc:creator/>
  <dc:language>en</dc:language>
  <cp:keywords/>
  <dcterms:created xsi:type="dcterms:W3CDTF">2026-07-29T14:28:26Z</dcterms:created>
  <dcterms:modified xsi:type="dcterms:W3CDTF">2026-07-29T14:28:26Z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