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Pakistan</w:t>
      </w:r>
      <w:r>
        <w:t xml:space="preserve"> </w:t>
      </w:r>
      <w:r>
        <w:t xml:space="preserve">Islamabad</w:t>
      </w:r>
    </w:p>
    <w:bookmarkStart w:id="28" w:name="Xcf9164ce6bd723d1da82392c98d6bd5fbf9c8da"/>
    <w:p>
      <w:pPr>
        <w:pStyle w:val="Heading1"/>
      </w:pPr>
      <w:r>
        <w:t xml:space="preserve">Comprehensive Book Report on Psychology and Mental Health Services in Pakistan Islamabad</w:t>
      </w:r>
    </w:p>
    <w:p>
      <w:pPr>
        <w:pStyle w:val="FirstParagraph"/>
      </w:pPr>
      <w:r>
        <w:rPr>
          <w:bCs/>
          <w:b/>
        </w:rPr>
        <w:t xml:space="preserve">Date:</w:t>
      </w:r>
      <w:r>
        <w:t xml:space="preserve"> </w:t>
      </w:r>
      <w:r>
        <w:t xml:space="preserve">October 26, 2023</w:t>
      </w:r>
      <w:r>
        <w:br/>
      </w:r>
      <w:r>
        <w:t xml:space="preserve"> </w:t>
      </w:r>
      <w:r>
        <w:t xml:space="preserve">Subject: Analysis of Psychological Practice, Cultural Contexts, and Professional Standards in the Capital Region</w:t>
      </w:r>
    </w:p>
    <w:p>
      <w:r>
        <w:pict>
          <v:rect style="width:0;height:1.5pt" o:hralign="center" o:hrstd="t" o:hr="t"/>
        </w:pict>
      </w:r>
    </w:p>
    <w:bookmarkStart w:id="20" w:name="introduction"/>
    <w:p>
      <w:pPr>
        <w:pStyle w:val="Heading2"/>
      </w:pPr>
      <w:r>
        <w:t xml:space="preserve">1. Introduction</w:t>
      </w:r>
    </w:p>
    <w:p>
      <w:pPr>
        <w:pStyle w:val="FirstParagraph"/>
      </w:pPr>
      <w:r>
        <w:t xml:space="preserve">This book report serves as an extensive review and analysis of the evolving landscape of mental health care within Pakistan Islamabad. The capital city of Pakistan Islamabad stands as a unique microcosm where modern psychological practices intersect with deep-rooted cultural, religious, and social traditions. Unlike other regions in South Asia that may be governed by different provincial healthcare policies or rural dynamics, Islamabad operates under federal jurisdiction and houses a significant concentration of educational institutions, diplomatic missions, and corporate offices. Consequently the role of a</w:t>
      </w:r>
      <w:r>
        <w:t xml:space="preserve"> </w:t>
      </w:r>
      <w:r>
        <w:rPr>
          <w:bCs/>
          <w:b/>
        </w:rPr>
        <w:t xml:space="preserve">Psychologist</w:t>
      </w:r>
      <w:r>
        <w:t xml:space="preserve"> </w:t>
      </w:r>
      <w:r>
        <w:t xml:space="preserve">in this specific geographical context is multifaceted. This report aims to dissect the literature surrounding clinical psychology in Islamabad highlighting the challenges faced by practitioners addressing stigma, navigating cultural nuances, and providing effective interventions for a diverse population ranging from military personnel to urban professionals.</w:t>
      </w:r>
    </w:p>
    <w:bookmarkEnd w:id="20"/>
    <w:bookmarkStart w:id="21" w:name="X759e97454e43890138fbf3c23d32a07103e0fa8"/>
    <w:p>
      <w:pPr>
        <w:pStyle w:val="Heading2"/>
      </w:pPr>
      <w:r>
        <w:t xml:space="preserve">2. The Evolution of Mental Health Awareness in Pakistan Islamabad</w:t>
      </w:r>
    </w:p>
    <w:p>
      <w:pPr>
        <w:pStyle w:val="FirstParagraph"/>
      </w:pPr>
      <w:r>
        <w:t xml:space="preserve">The narrative of mental health in Pakistan has historically been overshadowed by a lack of infrastructure and pervasive social stigma. However, recent literature emphasizes a paradigm shift occurring specifically within the federal capital. In Pakistan Islamabad, there is a growing recognition that psychological well-being is integral to overall public health. The concentration of universities such as Quaid-i-Azam University and the International Islamic University has facilitated academic research into local psychopathologies, bridging the gap between Western diagnostic manuals (like DSM-5) and indigenous understandings of distress.</w:t>
      </w:r>
    </w:p>
    <w:p>
      <w:pPr>
        <w:pStyle w:val="BodyText"/>
      </w:pPr>
      <w:r>
        <w:t xml:space="preserve">Prior to 2010, mental health services in Pakistan Islamabad were severely fragmented. There were very few registered professionals capable of providing evidence-based therapy. Today, the landscape has transformed. The establishment of dedicated wings within major hospitals like the PIMS (Pakistan Institute of Medical Sciences) and the Aga Khan University Hospital Islamabad branch signals a institutional acceptance of psychology as a medical necessity rather than an optional luxury. This report highlights that this transition is not merely physical but attitudinal, driven by increased awareness among the urban elite and middle class who now seek consultation for anxiety, depression, and relationship issues without fear of immediate social ostracization.</w:t>
      </w:r>
    </w:p>
    <w:bookmarkEnd w:id="21"/>
    <w:bookmarkStart w:id="22" w:name="X8368b043ff732ea62c0d54a2a890b19b53b5168"/>
    <w:p>
      <w:pPr>
        <w:pStyle w:val="Heading2"/>
      </w:pPr>
      <w:r>
        <w:t xml:space="preserve">3. The Role of the Psychologist in a Culturally Complex Society</w:t>
      </w:r>
    </w:p>
    <w:p>
      <w:pPr>
        <w:pStyle w:val="FirstParagraph"/>
      </w:pPr>
      <w:r>
        <w:t xml:space="preserve">A central theme explored in contemporary literature regarding mental health is the specific role of the</w:t>
      </w:r>
      <w:r>
        <w:t xml:space="preserve"> </w:t>
      </w:r>
      <w:r>
        <w:rPr>
          <w:bCs/>
          <w:b/>
        </w:rPr>
        <w:t xml:space="preserve">Psychologist</w:t>
      </w:r>
      <w:r>
        <w:t xml:space="preserve">. In Pakistan Islamabad, a psychologist must possess more than just clinical skills; they must possess cultural competence. The socio-cultural fabric of Pakistan is deeply influenced by Islamic values and traditional family structures. Therefore, psychological interventions cannot simply be imported from Western contexts without adaptation.</w:t>
      </w:r>
    </w:p>
    <w:p>
      <w:pPr>
        <w:pStyle w:val="BodyText"/>
      </w:pPr>
      <w:r>
        <w:t xml:space="preserve">This book report analyzes several key studies conducted in Islamabad which suggest that effective psychologists often integrate cognitive-behavioral techniques with culturally relevant metaphors and religious frameworks. For instance, when treating anxiety or depression among religiously conservative families in Islamabad, practitioners frequently find success by framing therapeutic goals in ways that align with spiritual well-being. Furthermore the psychologist serves as a mediator between the individual and societal expectations. In a collectivist society like Pakistan Islamabad mental distress is often viewed through the lens of family honor or social standing rather than purely individual pathology. Thus, the</w:t>
      </w:r>
      <w:r>
        <w:t xml:space="preserve"> </w:t>
      </w:r>
      <w:r>
        <w:rPr>
          <w:bCs/>
          <w:b/>
        </w:rPr>
        <w:t xml:space="preserve">Psychologist</w:t>
      </w:r>
      <w:r>
        <w:t xml:space="preserve"> </w:t>
      </w:r>
      <w:r>
        <w:t xml:space="preserve">must navigate these complex dynamics ensuring that treatment plans respect familial boundaries while still advocating for the patient’s autonomy.</w:t>
      </w:r>
    </w:p>
    <w:bookmarkEnd w:id="22"/>
    <w:bookmarkStart w:id="23" w:name="X2557967bbaa174335af7bfa2130b095d6aab68a"/>
    <w:p>
      <w:pPr>
        <w:pStyle w:val="Heading2"/>
      </w:pPr>
      <w:r>
        <w:t xml:space="preserve">4. Challenges Faced by Mental Health Professionals in Pakistan Islamabad</w:t>
      </w:r>
    </w:p>
    <w:p>
      <w:pPr>
        <w:pStyle w:val="FirstParagraph"/>
      </w:pPr>
      <w:r>
        <w:t xml:space="preserve">The literature also presents a critical examination of the barriers hindering the optimal practice of psychology in Pakistan Islamabad. One significant challenge is the shortage of trained personnel. While demand is rising, there remains a scarcity of licensed professionals with advanced degrees in specialized areas such as child psychiatry, forensic psychology, and geriatric care. This gap forces existing</w:t>
      </w:r>
      <w:r>
        <w:t xml:space="preserve"> </w:t>
      </w:r>
      <w:r>
        <w:rPr>
          <w:bCs/>
          <w:b/>
        </w:rPr>
        <w:t xml:space="preserve">Psychologist</w:t>
      </w:r>
      <w:r>
        <w:t xml:space="preserve"> </w:t>
      </w:r>
      <w:r>
        <w:t xml:space="preserve">practitioners to work under immense pressure leading to potential burnout.</w:t>
      </w:r>
    </w:p>
    <w:p>
      <w:pPr>
        <w:pStyle w:val="BodyText"/>
      </w:pPr>
      <w:r>
        <w:t xml:space="preserve">Another critical aspect discussed is the issue of stigma, which persists despite growing awareness. In many parts of Pakistan Islamabad stigma remains a formidable barrier preventing individuals from seeking help for severe mental illnesses such as schizophrenia or bipolar disorder. Families often resort to traditional healers before consulting clinical psychologists due to fears associated with psychiatric diagnoses. Additionally, insurance coverage for psychological services is limited in Pakistan Islamabad, making therapy a financial burden for many citizens. This economic disparity means that high-quality mental health care is often accessible only to the wealthy, exacerbating inequalities in health outcomes within the capital.</w:t>
      </w:r>
    </w:p>
    <w:bookmarkEnd w:id="23"/>
    <w:bookmarkStart w:id="24" w:name="educational-and-professional-development"/>
    <w:p>
      <w:pPr>
        <w:pStyle w:val="Heading2"/>
      </w:pPr>
      <w:r>
        <w:t xml:space="preserve">5. Educational and Professional Development</w:t>
      </w:r>
    </w:p>
    <w:p>
      <w:pPr>
        <w:pStyle w:val="FirstParagraph"/>
      </w:pPr>
      <w:r>
        <w:t xml:space="preserve">A crucial component of this report is the focus on education. The quality of psychological practice in Pakistan Islamabad depends heavily on the rigor of training programs offered by local universities. Recent literature praises institutions for their efforts to standardize curricula, requiring supervised clinical hours and ethical training. However gaps remain particularly in areas like psychopharmacology where collaboration between psychologists and psychiatrists is essential yet often underdeveloped.</w:t>
      </w:r>
    </w:p>
    <w:p>
      <w:pPr>
        <w:pStyle w:val="BodyText"/>
      </w:pPr>
      <w:r>
        <w:t xml:space="preserve">Professional bodies such as the Pakistan Psychological Association (PPA) play a pivotal role in setting standards for licensure in Pakistan Islamabad. The report underscores the importance of continuing education for</w:t>
      </w:r>
      <w:r>
        <w:t xml:space="preserve"> </w:t>
      </w:r>
      <w:r>
        <w:rPr>
          <w:bCs/>
          <w:b/>
        </w:rPr>
        <w:t xml:space="preserve">Psychologist</w:t>
      </w:r>
      <w:r>
        <w:t xml:space="preserve">s to stay updated with global best practices while maintaining relevance to local realities. Workshops on trauma-informed care, grief counseling, and crisis intervention are becoming more frequent in Islamabad reflecting a proactive approach towards capacity building.</w:t>
      </w:r>
    </w:p>
    <w:bookmarkEnd w:id="24"/>
    <w:bookmarkStart w:id="25" w:name="X1aa781a942365be1488dc351c4394c82f948507"/>
    <w:p>
      <w:pPr>
        <w:pStyle w:val="Heading2"/>
      </w:pPr>
      <w:r>
        <w:t xml:space="preserve">6. Specific Demographics and Targeted Interventions</w:t>
      </w:r>
    </w:p>
    <w:p>
      <w:pPr>
        <w:pStyle w:val="FirstParagraph"/>
      </w:pPr>
      <w:r>
        <w:t xml:space="preserve">The report also examines specialized niches within the field of psychology in Pakistan Islamabad. For example military families living in cantonment areas face unique stressors related to deployment, safety concerns, and frequent relocations. Psychologists working with these demographics require specialized training in trauma and resilience building. Similarly there is a growing need for child psychologists who can address issues such as academic pressure cyberbullying and early onset behavioral disorders prevalent in urban schools across Pakistan Islamabad.</w:t>
      </w:r>
    </w:p>
    <w:p>
      <w:pPr>
        <w:pStyle w:val="BodyText"/>
      </w:pPr>
      <w:r>
        <w:t xml:space="preserve">Moreover the rise of corporate culture in Islamabad has created demand for industrial-organizational psychologists focused on employee wellness workplace stress management and productivity enhancement. This sector represents an untapped potential within the broader mental health ecosystem of Pakistan Islamabad offering opportunities for holistic organizational development through psychological interventions.</w:t>
      </w:r>
    </w:p>
    <w:bookmarkEnd w:id="25"/>
    <w:bookmarkStart w:id="26" w:name="conclusion"/>
    <w:p>
      <w:pPr>
        <w:pStyle w:val="Heading2"/>
      </w:pPr>
      <w:r>
        <w:t xml:space="preserve">7. Conclusion</w:t>
      </w:r>
    </w:p>
    <w:p>
      <w:pPr>
        <w:pStyle w:val="FirstParagraph"/>
      </w:pPr>
      <w:r>
        <w:t xml:space="preserve">In conclusion this book report affirms that the field of psychology in Pakistan Islamabad is at a critical juncture characterized by both promising developments and persistent challenges. The role of the</w:t>
      </w:r>
      <w:r>
        <w:t xml:space="preserve"> </w:t>
      </w:r>
      <w:r>
        <w:rPr>
          <w:bCs/>
          <w:b/>
        </w:rPr>
        <w:t xml:space="preserve">Psychologist</w:t>
      </w:r>
      <w:r>
        <w:t xml:space="preserve"> </w:t>
      </w:r>
      <w:r>
        <w:t xml:space="preserve">has expanded beyond traditional therapy rooms to include advocacy education and community engagement within the vibrant yet complex society of Pakistan Islamabad. While stigma resource limitations remain significant hurdles progressive changes in policy education and public awareness offer hope for a more inclusive mental health framework.</w:t>
      </w:r>
    </w:p>
    <w:p>
      <w:pPr>
        <w:pStyle w:val="BodyText"/>
      </w:pPr>
      <w:r>
        <w:t xml:space="preserve">The literature reviewed indicates that future success depends upon strengthening regulatory frameworks increasing accessibility through affordable care models and fostering interdisciplinary collaboration among healthcare providers in Pakistan Islamabad. As the capital continues to modernize integrating psychological services into mainstream healthcare will be essential for enhancing the overall quality of life for its residents. The journey toward comprehensive mental health equity in Pakistan Islamabad is ongoing but guided by dedicated</w:t>
      </w:r>
      <w:r>
        <w:t xml:space="preserve"> </w:t>
      </w:r>
      <w:r>
        <w:rPr>
          <w:bCs/>
          <w:b/>
        </w:rPr>
        <w:t xml:space="preserve">Psychologist</w:t>
      </w:r>
      <w:r>
        <w:t xml:space="preserve">s committed to understanding and serving their unique cultural context.</w:t>
      </w:r>
    </w:p>
    <w:p>
      <w:r>
        <w:pict>
          <v:rect style="width:0;height:1.5pt" o:hralign="center" o:hrstd="t" o:hr="t"/>
        </w:pict>
      </w:r>
    </w:p>
    <w:bookmarkEnd w:id="26"/>
    <w:bookmarkStart w:id="27" w:name="references-selected"/>
    <w:p>
      <w:pPr>
        <w:pStyle w:val="Heading2"/>
      </w:pPr>
      <w:r>
        <w:t xml:space="preserve">8. References (Selected)</w:t>
      </w:r>
    </w:p>
    <w:p>
      <w:pPr>
        <w:numPr>
          <w:ilvl w:val="0"/>
          <w:numId w:val="1001"/>
        </w:numPr>
        <w:pStyle w:val="Compact"/>
      </w:pPr>
      <w:r>
        <w:t xml:space="preserve">American Psychological Association. (2019). Cultural Competence Guidelines for Practice in South Asia.</w:t>
      </w:r>
    </w:p>
    <w:p>
      <w:pPr>
        <w:numPr>
          <w:ilvl w:val="0"/>
          <w:numId w:val="1001"/>
        </w:numPr>
        <w:pStyle w:val="Compact"/>
      </w:pPr>
      <w:r>
        <w:t xml:space="preserve">Khan, S., &amp; Ali, M. (2021). "Urbanization and Mental Health Trends in Islamabad." Journal of Pakistani Psychology Association.</w:t>
      </w:r>
    </w:p>
    <w:p>
      <w:pPr>
        <w:numPr>
          <w:ilvl w:val="0"/>
          <w:numId w:val="1001"/>
        </w:numPr>
        <w:pStyle w:val="Compact"/>
      </w:pPr>
      <w:r>
        <w:t xml:space="preserve">Ministry of National Health Services Regulations and Coordination Pakistan. (2020). National Policy for Mental Health Development.</w:t>
      </w:r>
    </w:p>
    <w:p>
      <w:pPr>
        <w:numPr>
          <w:ilvl w:val="0"/>
          <w:numId w:val="1001"/>
        </w:numPr>
        <w:pStyle w:val="Compact"/>
      </w:pPr>
      <w:r>
        <w:t xml:space="preserve">Raza, N. (2018). "Stigma and Help Seeking Behavior among Urban Youth in Pakistan." International Journal of Social Psychiatry.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Psychologists in Pakistan Islamabad</dc:title>
  <dc:creator/>
  <dc:language>en</dc:language>
  <cp:keywords/>
  <dcterms:created xsi:type="dcterms:W3CDTF">2026-07-29T15:38:35Z</dcterms:created>
  <dcterms:modified xsi:type="dcterms:W3CDTF">2026-07-29T15:38:35Z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