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Philippines</w:t>
      </w:r>
      <w:r>
        <w:t xml:space="preserve"> </w:t>
      </w:r>
      <w:r>
        <w:t xml:space="preserve">Manila</w:t>
      </w:r>
    </w:p>
    <w:bookmarkStart w:id="27" w:name="X33b40a86501a2f68cce7492900f99979cac95ec"/>
    <w:p>
      <w:pPr>
        <w:pStyle w:val="Heading1"/>
      </w:pPr>
      <w:r>
        <w:t xml:space="preserve">A Comprehensive Book Report on the Professional Practice of the Psychologist in Philippines Manila</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Clinical Psychology and Public Health Administration</w:t>
      </w:r>
      <w:r>
        <w:br/>
      </w:r>
      <w:r>
        <w:rPr>
          <w:bCs/>
          <w:b/>
        </w:rPr>
        <w:t xml:space="preserve">From:</w:t>
      </w:r>
      <w:r>
        <w:t xml:space="preserve"> </w:t>
      </w:r>
      <w:r>
        <w:t xml:space="preserve">Research Analyst, Mental Health Initiatives Unit</w:t>
      </w:r>
      <w:r>
        <w:br/>
      </w:r>
    </w:p>
    <w:p>
      <w:pPr>
        <w:pStyle w:val="BodyText"/>
      </w:pPr>
      <w:r>
        <w:t xml:space="preserve">Subject:An Analytical Review of the Psychologist’s Role within the Socio-Cultural Fabric of Philippines Manila</w:t>
      </w:r>
    </w:p>
    <w:bookmarkStart w:id="20" w:name="i.-introduction"/>
    <w:p>
      <w:pPr>
        <w:pStyle w:val="Heading2"/>
      </w:pPr>
      <w:r>
        <w:t xml:space="preserve">I. Introduction</w:t>
      </w:r>
    </w:p>
    <w:p>
      <w:pPr>
        <w:pStyle w:val="FirstParagraph"/>
      </w:pPr>
      <w:r>
        <w:t xml:space="preserve">The capital city of the nation, widely recognized as Philippines Manila, serves not only as a bustling political and economic hub but also as a critical center for mental health discourse in Southeast Asia. This document serves as an extensive Book Report analyzing the evolving landscape of clinical practice specifically tailored to the context of this densely populated metropolitan area. The primary focus is on the</w:t>
      </w:r>
      <w:r>
        <w:t xml:space="preserve"> </w:t>
      </w:r>
      <w:r>
        <w:rPr>
          <w:bCs/>
          <w:b/>
        </w:rPr>
        <w:t xml:space="preserve">Psychologist</w:t>
      </w:r>
      <w:r>
        <w:t xml:space="preserve">, their ethical responsibilities, therapeutic methodologies, and their indispensable role in addressing the unique psychological challenges faced by residents in one of Asia’s most vibrant megacities.</w:t>
      </w:r>
    </w:p>
    <w:p>
      <w:pPr>
        <w:pStyle w:val="BodyText"/>
      </w:pPr>
      <w:r>
        <w:t xml:space="preserve">The purpose of this report is to synthesize current literature regarding mental health practices within Philippines Manila. It seeks to understand how global psychological frameworks are adapted to fit local cultural nuances, linguistic diversity, and socio-economic disparities inherent in the capital region. By examining these elements, we can better appreciate the profound impact that a qualified</w:t>
      </w:r>
      <w:r>
        <w:t xml:space="preserve"> </w:t>
      </w:r>
      <w:r>
        <w:rPr>
          <w:bCs/>
          <w:b/>
        </w:rPr>
        <w:t xml:space="preserve">Psychologist</w:t>
      </w:r>
      <w:r>
        <w:t xml:space="preserve"> </w:t>
      </w:r>
      <w:r>
        <w:t xml:space="preserve">has on individual lives and community well-being across Philippines Manila.</w:t>
      </w:r>
    </w:p>
    <w:bookmarkEnd w:id="20"/>
    <w:bookmarkStart w:id="21" w:name="Xa5fca1c12d6d2db60e15afe17dbb3a555d3b17c"/>
    <w:p>
      <w:pPr>
        <w:pStyle w:val="Heading2"/>
      </w:pPr>
      <w:r>
        <w:t xml:space="preserve">II. Cultural Context: The Filipino Mindset in an Urban Setting</w:t>
      </w:r>
    </w:p>
    <w:p>
      <w:pPr>
        <w:pStyle w:val="FirstParagraph"/>
      </w:pPr>
      <w:r>
        <w:t xml:space="preserve">To understand the work of any professional practitioner, one must first understand the culture. In Philippines Manila, mental health is inextricably linked to concepts such as "pakikisama" (harmonious relationship with others), "hiya" (sense of shame or propriety), and "utang na loob" (debt of gratitude). These cultural values significantly influence how individuals perceive distress and seek help.</w:t>
      </w:r>
    </w:p>
    <w:p>
      <w:pPr>
        <w:pStyle w:val="BodyText"/>
      </w:pPr>
      <w:r>
        <w:t xml:space="preserve">Traditional literature on Filipino psychology highlights that many residents may somatize their psychological distress due to the stigma associated with mental illness. However, modern research indicates a shifting paradigm in Philippines Manila. Younger generations and urban professionals are increasingly open to seeking professional guidance from a</w:t>
      </w:r>
      <w:r>
        <w:t xml:space="preserve"> </w:t>
      </w:r>
      <w:r>
        <w:rPr>
          <w:bCs/>
          <w:b/>
        </w:rPr>
        <w:t xml:space="preserve">Psychologist</w:t>
      </w:r>
      <w:r>
        <w:t xml:space="preserve">. This report emphasizes that effective intervention requires therapists to navigate these traditional beliefs while introducing evidence-based therapeutic techniques. The intersection of tradition and modernity is where the majority of psychological work in this region occurs.</w:t>
      </w:r>
    </w:p>
    <w:bookmarkEnd w:id="21"/>
    <w:bookmarkStart w:id="22" w:name="X64c23c9cf3dfed1380133ecc30e47b3d2946990"/>
    <w:p>
      <w:pPr>
        <w:pStyle w:val="Heading2"/>
      </w:pPr>
      <w:r>
        <w:t xml:space="preserve">III. The Scope of Practice for the Psychologist in Philippines Manila</w:t>
      </w:r>
    </w:p>
    <w:p>
      <w:pPr>
        <w:pStyle w:val="FirstParagraph"/>
      </w:pPr>
      <w:r>
        <w:t xml:space="preserve">The role of a</w:t>
      </w:r>
      <w:r>
        <w:t xml:space="preserve"> </w:t>
      </w:r>
      <w:r>
        <w:rPr>
          <w:bCs/>
          <w:b/>
        </w:rPr>
        <w:t xml:space="preserve">Psychologist</w:t>
      </w:r>
      <w:r>
        <w:t xml:space="preserve"> </w:t>
      </w:r>
      <w:r>
        <w:t xml:space="preserve">in Philippines Manila extends beyond clinical diagnosis and treatment. Due to rapid urbanization, the psychological profile of residents is changing. Key areas requiring specialized attention include:</w:t>
      </w:r>
    </w:p>
    <w:p>
      <w:pPr>
        <w:numPr>
          <w:ilvl w:val="0"/>
          <w:numId w:val="1001"/>
        </w:numPr>
        <w:pStyle w:val="Compact"/>
      </w:pPr>
      <w:r>
        <w:rPr>
          <w:bCs/>
          <w:b/>
        </w:rPr>
        <w:t xml:space="preserve">Trauma and Resilience:</w:t>
      </w:r>
      <w:r>
        <w:t xml:space="preserve"> </w:t>
      </w:r>
      <w:r>
        <w:t xml:space="preserve">Given that Philippines Manila is located in a typhoon belt and sits along seismic fault lines, psychologists must be proficient in disaster psychology. The trauma associated with natural disasters requires specific resilience-building strategies.</w:t>
      </w:r>
    </w:p>
    <w:p>
      <w:pPr>
        <w:numPr>
          <w:ilvl w:val="0"/>
          <w:numId w:val="1001"/>
        </w:numPr>
        <w:pStyle w:val="Compact"/>
      </w:pPr>
      <w:r>
        <w:rPr>
          <w:bCs/>
          <w:b/>
        </w:rPr>
        <w:t xml:space="preserve">Economic Stressors:</w:t>
      </w:r>
      <w:r>
        <w:t xml:space="preserve"> </w:t>
      </w:r>
      <w:r>
        <w:t xml:space="preserve">The high cost of living in the capital creates significant anxiety regarding employment, housing, and family sustenance. Psychologists often act as counselors navigating these economic pressures alongside their clients.</w:t>
      </w:r>
    </w:p>
    <w:p>
      <w:pPr>
        <w:numPr>
          <w:ilvl w:val="0"/>
          <w:numId w:val="1001"/>
        </w:numPr>
        <w:pStyle w:val="Compact"/>
      </w:pPr>
      <w:r>
        <w:rPr>
          <w:bCs/>
          <w:b/>
        </w:rPr>
        <w:t xml:space="preserve">Digital Mental Health:</w:t>
      </w:r>
      <w:r>
        <w:t xml:space="preserve"> </w:t>
      </w:r>
      <w:r>
        <w:t xml:space="preserve">With a highly connected population in Philippines Manila, tele-psychology has become a vital tool. The modern psychologist must be adept at providing remote care to ensure accessibility for those who cannot visit physical clinics due to traffic congestion or work commitments.</w:t>
      </w:r>
    </w:p>
    <w:p>
      <w:pPr>
        <w:pStyle w:val="FirstParagraph"/>
      </w:pPr>
      <w:r>
        <w:rPr>
          <w:bCs/>
          <w:b/>
        </w:rPr>
        <w:t xml:space="preserve">Key Finding:</w:t>
      </w:r>
      <w:r>
        <w:t xml:space="preserve"> </w:t>
      </w:r>
      <w:r>
        <w:t xml:space="preserve">The literature suggests that in Philippines Manila, the most effective psychological interventions are those that incorporate "Kapwa" (shared identity) into therapy. This approach moves away from strict Western individualism and embraces collective healing, which resonates deeply with local clients.</w:t>
      </w:r>
    </w:p>
    <w:bookmarkEnd w:id="22"/>
    <w:bookmarkStart w:id="23" w:name="X6ee4f92c358146df3d59c97e203623a3b4cc20b"/>
    <w:p>
      <w:pPr>
        <w:pStyle w:val="Heading2"/>
      </w:pPr>
      <w:r>
        <w:t xml:space="preserve">IV. Ethical Considerations and Professional Standards</w:t>
      </w:r>
    </w:p>
    <w:p>
      <w:pPr>
        <w:pStyle w:val="FirstParagraph"/>
      </w:pPr>
      <w:r>
        <w:t xml:space="preserve">The practice of psychology in Philippines Manila is governed by the Professional Regulation Commission (PRC) under Republic Act No. 10029, also known as the Philippine Mental Health Act. This legal framework mandates strict ethical standards for every licensed psychologist.</w:t>
      </w:r>
    </w:p>
    <w:p>
      <w:pPr>
        <w:pStyle w:val="BodyText"/>
      </w:pPr>
      <w:r>
        <w:t xml:space="preserve">This report highlights that adherence to these codes is not merely bureaucratic but essential for maintaining public trust in Philippines Manila. Confidentiality, informed consent, and cultural sensitivity are paramount. Furthermore, the "Psychologist" must remain vigilant against boundary violations, particularly in a society where interpersonal connections are tight-knit and community boundaries can sometimes blur the lines between professional and personal relationships.</w:t>
      </w:r>
    </w:p>
    <w:bookmarkEnd w:id="23"/>
    <w:bookmarkStart w:id="24" w:name="Xb8154056c2a61bb3eab1b335e17b74ace6e776a"/>
    <w:p>
      <w:pPr>
        <w:pStyle w:val="Heading2"/>
      </w:pPr>
      <w:r>
        <w:t xml:space="preserve">V. Challenges Facing Mental Health Services</w:t>
      </w:r>
    </w:p>
    <w:p>
      <w:pPr>
        <w:pStyle w:val="FirstParagraph"/>
      </w:pPr>
      <w:r>
        <w:t xml:space="preserve">Despite advancements, significant challenges remain. The disparity between the availability of mental health services in central business districts of Philippines Manila versus outer provinces or informal settlements is stark. There is a critical shortage of clinical psychologists relative to the population size.</w:t>
      </w:r>
    </w:p>
    <w:p>
      <w:pPr>
        <w:pStyle w:val="BodyText"/>
      </w:pPr>
      <w:r>
        <w:t xml:space="preserve">Additionally, there is often a lack of awareness among the general public regarding what distinguishes a licensed psychologist from other counselors. This report recommends increased public education campaigns within schools and communities in Philippines Manila to demystify the role of the psychologist and encourage early intervention rather than waiting for crises to occur.</w:t>
      </w:r>
    </w:p>
    <w:bookmarkEnd w:id="24"/>
    <w:bookmarkStart w:id="25" w:name="vi.-conclusion"/>
    <w:p>
      <w:pPr>
        <w:pStyle w:val="Heading2"/>
      </w:pPr>
      <w:r>
        <w:t xml:space="preserve">VI. Conclusion</w:t>
      </w:r>
    </w:p>
    <w:p>
      <w:pPr>
        <w:pStyle w:val="FirstParagraph"/>
      </w:pPr>
      <w:r>
        <w:t xml:space="preserve">In conclusion, the field of psychology in Philippines Manila is dynamic, complex, and deeply human. The work of a psychologist here is not just about treating symptoms; it is about fostering resilience within a culturally rich yet challenging urban environment. By respecting local values like "loob" (inner self) while applying rigorous scientific methods, psychologists can make transformative contributions to society.</w:t>
      </w:r>
    </w:p>
    <w:p>
      <w:pPr>
        <w:pStyle w:val="BodyText"/>
      </w:pPr>
      <w:r>
        <w:t xml:space="preserve">This book report affirms that the support system for mental health in Philippines Manila is growing stronger. However, continued collaboration between government agencies, academic institutions, and practicing psychologists is necessary to bridge existing gaps. The future of mental wellness in this vibrant city relies heavily on the dedication and expertise of every psychologist committed to serving its people.</w:t>
      </w:r>
    </w:p>
    <w:bookmarkEnd w:id="25"/>
    <w:bookmarkStart w:id="26" w:name="vii.-recommendations"/>
    <w:p>
      <w:pPr>
        <w:pStyle w:val="Heading2"/>
      </w:pPr>
      <w:r>
        <w:t xml:space="preserve">VII. Recommendations</w:t>
      </w:r>
    </w:p>
    <w:p>
      <w:pPr>
        <w:numPr>
          <w:ilvl w:val="0"/>
          <w:numId w:val="1002"/>
        </w:numPr>
        <w:pStyle w:val="Compact"/>
      </w:pPr>
      <w:r>
        <w:rPr>
          <w:bCs/>
          <w:b/>
        </w:rPr>
        <w:t xml:space="preserve">Institutional Collaboration:</w:t>
      </w:r>
      <w:r>
        <w:t xml:space="preserve"> </w:t>
      </w:r>
      <w:r>
        <w:t xml:space="preserve">Hospitals and community centers in Philippines Manila should integrate psychologists into primary care teams for holistic health assessments.</w:t>
      </w:r>
    </w:p>
    <w:p>
      <w:pPr>
        <w:numPr>
          <w:ilvl w:val="0"/>
          <w:numId w:val="1002"/>
        </w:numPr>
        <w:pStyle w:val="Compact"/>
      </w:pPr>
      <w:r>
        <w:rPr>
          <w:bCs/>
          <w:b/>
        </w:rPr>
        <w:t xml:space="preserve">Cultural Training:</w:t>
      </w:r>
      <w:r>
        <w:t xml:space="preserve"> </w:t>
      </w:r>
      <w:r>
        <w:t xml:space="preserve">Psychology programs should enhance their curriculum on indigenous Filipino therapeutic practices to ensure graduates are culturally competent from day one.</w:t>
      </w:r>
    </w:p>
    <w:p>
      <w:pPr>
        <w:numPr>
          <w:ilvl w:val="0"/>
          <w:numId w:val="1002"/>
        </w:numPr>
        <w:pStyle w:val="Compact"/>
      </w:pPr>
      <w:r>
        <w:rPr>
          <w:bCs/>
          <w:b/>
        </w:rPr>
        <w:t xml:space="preserve">Literacy Campaigns:</w:t>
      </w:r>
      <w:r>
        <w:t xml:space="preserve"> </w:t>
      </w:r>
      <w:r>
        <w:t xml:space="preserve">Targeted outreach in schools and workplaces is essential to reduce stigma and normalize therapy as a form of self-care, not just crisis management.</w:t>
      </w:r>
    </w:p>
    <w:p>
      <w:pPr>
        <w:pStyle w:val="FirstParagraph"/>
      </w:pPr>
      <w:r>
        <w:t xml:space="preserve">End of Report. Prepared for educational and administrative purposes regarding the practice of Psychology in Philippines Manila.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Philippines Manila</dc:title>
  <dc:creator/>
  <dc:language>en</dc:language>
  <cp:keywords/>
  <dcterms:created xsi:type="dcterms:W3CDTF">2026-07-29T12:26:32Z</dcterms:created>
  <dcterms:modified xsi:type="dcterms:W3CDTF">2026-07-29T12:26:32Z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