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book-report"/>
    <w:p>
      <w:pPr>
        <w:pStyle w:val="Heading1"/>
      </w:pPr>
      <w:r>
        <w:t xml:space="preserve">Book Report</w:t>
      </w:r>
    </w:p>
    <w:p>
      <w:pPr>
        <w:pStyle w:val="FirstParagraph"/>
      </w:pPr>
      <w:r>
        <w:t xml:space="preserve">Analyzing the Role, Challenges, and Future of the Psychologist in South Korea, Seoul</w:t>
      </w:r>
    </w:p>
    <w:p>
      <w:pPr>
        <w:pStyle w:val="BodyText"/>
      </w:pPr>
      <w:r>
        <w:rPr>
          <w:bCs/>
          <w:b/>
        </w:rPr>
        <w:t xml:space="preserve">Date:</w:t>
      </w:r>
    </w:p>
    <w:p>
      <w:pPr>
        <w:pStyle w:val="BodyText"/>
      </w:pPr>
      <w:r>
        <w:br/>
      </w:r>
    </w:p>
    <w:p>
      <w:pPr>
        <w:pStyle w:val="BodyText"/>
      </w:pPr>
      <w:r>
        <w:rPr>
          <w:bCs/>
          <w:b/>
        </w:rPr>
        <w:t xml:space="preserve">Bibliographic Reference:</w:t>
      </w:r>
    </w:p>
    <w:p>
      <w:pPr>
        <w:pStyle w:val="BodyText"/>
      </w:pPr>
      <w:r>
        <w:t xml:space="preserve">This report synthesizes findings from contemporary sociological studies and psychological literature regarding mental health practices. Key sources include "Mental Health in East Asia" by Dr. Kim Min-ji, "The Modern Psyche: Global Perspectives" edited by H. Chen, and various peer-reviewed journals from the Korean Association of Clinical Psychology focusing specifically on urban centers.</w:t>
      </w:r>
    </w:p>
    <w:bookmarkStart w:id="20" w:name="introduction"/>
    <w:p>
      <w:pPr>
        <w:pStyle w:val="Heading2"/>
      </w:pPr>
      <w:r>
        <w:t xml:space="preserve">1. Introduction</w:t>
      </w:r>
    </w:p>
    <w:p>
      <w:pPr>
        <w:pStyle w:val="FirstParagraph"/>
      </w:pPr>
      <w:r>
        <w:t xml:space="preserve">In recent decades, the landscape of mental health care has undergone a profound transformation globally. Nowhere is this transformation more visible than in</w:t>
      </w:r>
      <w:r>
        <w:t xml:space="preserve"> </w:t>
      </w:r>
      <w:r>
        <w:rPr>
          <w:bCs/>
          <w:b/>
        </w:rPr>
        <w:t xml:space="preserve">South Korea, Seoul</w:t>
      </w:r>
      <w:r>
        <w:t xml:space="preserve">, a metropolis that serves as both an economic powerhouse and a crucible for intense social pressure. This book report explores the critical role of the</w:t>
      </w:r>
      <w:r>
        <w:t xml:space="preserve"> </w:t>
      </w:r>
      <w:r>
        <w:rPr>
          <w:bCs/>
          <w:b/>
        </w:rPr>
        <w:t xml:space="preserve">psychologist</w:t>
      </w:r>
      <w:r>
        <w:t xml:space="preserve"> </w:t>
      </w:r>
      <w:r>
        <w:t xml:space="preserve">within this unique cultural and geographic context. While traditional healing methods existed historically, the modern application of psychology in</w:t>
      </w:r>
      <w:r>
        <w:t xml:space="preserve"> </w:t>
      </w:r>
      <w:r>
        <w:rPr>
          <w:bCs/>
          <w:b/>
        </w:rPr>
        <w:t xml:space="preserve">South Korea, Seoul</w:t>
      </w:r>
      <w:r>
        <w:t xml:space="preserve">, is characterized by a rapid integration of Western therapeutic techniques with deep-rooted Confucian values. This document aims to elucidate how the profession of the psychologist has evolved to meet the specific needs of one of Asia’s most densely populated urban centers.</w:t>
      </w:r>
    </w:p>
    <w:bookmarkEnd w:id="20"/>
    <w:bookmarkStart w:id="21" w:name="the-cultural-context-stigma-and-silence"/>
    <w:p>
      <w:pPr>
        <w:pStyle w:val="Heading2"/>
      </w:pPr>
      <w:r>
        <w:t xml:space="preserve">2. The Cultural Context: Stigma and Silence</w:t>
      </w:r>
    </w:p>
    <w:p>
      <w:pPr>
        <w:pStyle w:val="FirstParagraph"/>
      </w:pPr>
      <w:r>
        <w:t xml:space="preserve">To understand the function of a</w:t>
      </w:r>
      <w:r>
        <w:t xml:space="preserve"> </w:t>
      </w:r>
      <w:r>
        <w:rPr>
          <w:bCs/>
          <w:b/>
        </w:rPr>
        <w:t xml:space="preserve">psychologist</w:t>
      </w:r>
      <w:r>
        <w:t xml:space="preserve">, one must first understand the environment in which they practice. Historically, mental health issues in Korea were heavily stigmatized, often viewed as personal failings or spiritual weaknesses rather than medical conditions. In</w:t>
      </w:r>
      <w:r>
        <w:t xml:space="preserve"> </w:t>
      </w:r>
      <w:r>
        <w:rPr>
          <w:bCs/>
          <w:b/>
        </w:rPr>
        <w:t xml:space="preserve">South Korea, Seoul</w:t>
      </w:r>
      <w:r>
        <w:t xml:space="preserve">, this stigma was particularly acute due to the high value placed on academic and professional success. The concept of "Kkondae" culture—rigid social hierarchies and expectations—exacerbated mental strain among youth and employees.</w:t>
      </w:r>
    </w:p>
    <w:p>
      <w:pPr>
        <w:pStyle w:val="BodyText"/>
      </w:pPr>
      <w:r>
        <w:t xml:space="preserve">The literature suggests that for a long time, the role of the</w:t>
      </w:r>
      <w:r>
        <w:t xml:space="preserve"> </w:t>
      </w:r>
      <w:r>
        <w:rPr>
          <w:bCs/>
          <w:b/>
        </w:rPr>
        <w:t xml:space="preserve">psychologist</w:t>
      </w:r>
      <w:r>
        <w:t xml:space="preserve"> </w:t>
      </w:r>
      <w:r>
        <w:t xml:space="preserve">was marginal. Individuals in</w:t>
      </w:r>
      <w:r>
        <w:t xml:space="preserve"> </w:t>
      </w:r>
      <w:r>
        <w:rPr>
          <w:bCs/>
          <w:b/>
        </w:rPr>
        <w:t xml:space="preserve">South Korea, Seoul</w:t>
      </w:r>
      <w:r>
        <w:t xml:space="preserve">, preferring to seek help from religious institutions or family elders. However, recent publications highlight a significant shift. The "Mental Health Welfare Act" passed in 2016 and subsequent government initiatives have begun to dismantle these barriers. Today, the</w:t>
      </w:r>
      <w:r>
        <w:t xml:space="preserve"> </w:t>
      </w:r>
      <w:r>
        <w:rPr>
          <w:bCs/>
          <w:b/>
        </w:rPr>
        <w:t xml:space="preserve">psychologist</w:t>
      </w:r>
      <w:r>
        <w:t xml:space="preserve"> </w:t>
      </w:r>
      <w:r>
        <w:t xml:space="preserve">is increasingly seen as an essential ally in maintaining social harmony and individual productivity.</w:t>
      </w:r>
    </w:p>
    <w:bookmarkEnd w:id="21"/>
    <w:bookmarkStart w:id="22" w:name="the-unique-pressures-of-seoul-life"/>
    <w:p>
      <w:pPr>
        <w:pStyle w:val="Heading2"/>
      </w:pPr>
      <w:r>
        <w:t xml:space="preserve">3. The Unique Pressures of Seoul Life</w:t>
      </w:r>
    </w:p>
    <w:p>
      <w:pPr>
        <w:pStyle w:val="FirstParagraph"/>
      </w:pPr>
      <w:r>
        <w:rPr>
          <w:bCs/>
          <w:b/>
        </w:rPr>
        <w:t xml:space="preserve">South Korea, Seoul,</w:t>
      </w:r>
      <w:r>
        <w:t xml:space="preserve">, is often cited in psychological literature as a city of extreme contrasts. It combines hyper-modernity with intense social competition. The book report identifies several key stressors that drive the demand for psychological services:</w:t>
      </w:r>
    </w:p>
    <w:p>
      <w:pPr>
        <w:numPr>
          <w:ilvl w:val="0"/>
          <w:numId w:val="1001"/>
        </w:numPr>
        <w:pStyle w:val="Compact"/>
      </w:pPr>
      <w:r>
        <w:rPr>
          <w:bCs/>
          <w:b/>
        </w:rPr>
        <w:t xml:space="preserve">Sae-Ae (Academic Pressure):</w:t>
      </w:r>
      <w:r>
        <w:t xml:space="preserve"> </w:t>
      </w:r>
      <w:r>
        <w:t xml:space="preserve">The competitive nature of Korean education, particularly the College Scholastic Ability Test (CSAT), creates immense anxiety among adolescents. Psychologists in Seoul are heavily involved in school-based counseling programs designed to mitigate burnout and suicide risks.</w:t>
      </w:r>
    </w:p>
    <w:p>
      <w:pPr>
        <w:numPr>
          <w:ilvl w:val="0"/>
          <w:numId w:val="1001"/>
        </w:numPr>
        <w:pStyle w:val="Compact"/>
      </w:pPr>
      <w:r>
        <w:rPr>
          <w:bCs/>
          <w:b/>
        </w:rPr>
        <w:t xml:space="preserve">Workplace Burnout:</w:t>
      </w:r>
      <w:r>
        <w:t xml:space="preserve"> </w:t>
      </w:r>
      <w:r>
        <w:t xml:space="preserve">Long working hours and rigid corporate hierarchies contribute to high rates of depression among adults. The</w:t>
      </w:r>
      <w:r>
        <w:t xml:space="preserve"> </w:t>
      </w:r>
      <w:r>
        <w:rPr>
          <w:bCs/>
          <w:b/>
        </w:rPr>
        <w:t xml:space="preserve">psychologist</w:t>
      </w:r>
      <w:r>
        <w:t xml:space="preserve">'s role extends beyond clinical therapy to include organizational consulting, helping companies in Seoul adopt healthier work cultures.</w:t>
      </w:r>
    </w:p>
    <w:p>
      <w:pPr>
        <w:numPr>
          <w:ilvl w:val="0"/>
          <w:numId w:val="1001"/>
        </w:numPr>
        <w:pStyle w:val="Compact"/>
      </w:pPr>
      <w:r>
        <w:rPr>
          <w:bCs/>
          <w:b/>
        </w:rPr>
        <w:t xml:space="preserve">Social Isolation:</w:t>
      </w:r>
      <w:r>
        <w:t xml:space="preserve"> </w:t>
      </w:r>
      <w:r>
        <w:t xml:space="preserve">Despite its density, Seoul suffers from loneliness, particularly among the elderly and single-person households. Therapists are increasingly utilizing community-based approaches to foster social connection.</w:t>
      </w:r>
    </w:p>
    <w:bookmarkEnd w:id="22"/>
    <w:bookmarkStart w:id="23" w:name="the-evolving-role-of-the-psychologist"/>
    <w:p>
      <w:pPr>
        <w:pStyle w:val="Heading2"/>
      </w:pPr>
      <w:r>
        <w:t xml:space="preserve">4. The Evolving Role of the Psychologist</w:t>
      </w:r>
    </w:p>
    <w:p>
      <w:pPr>
        <w:pStyle w:val="FirstParagraph"/>
      </w:pPr>
      <w:r>
        <w:t xml:space="preserve">The traditional image of the</w:t>
      </w:r>
      <w:r>
        <w:t xml:space="preserve"> </w:t>
      </w:r>
      <w:r>
        <w:rPr>
          <w:bCs/>
          <w:b/>
        </w:rPr>
        <w:t xml:space="preserve">psychologist</w:t>
      </w:r>
    </w:p>
    <w:p>
      <w:pPr>
        <w:pStyle w:val="BodyText"/>
      </w:pPr>
      <w:r>
        <w:br/>
      </w:r>
    </w:p>
    <w:p>
      <w:pPr>
        <w:pStyle w:val="BodyText"/>
      </w:pPr>
      <w:r>
        <w:t xml:space="preserve">In</w:t>
      </w:r>
      <w:r>
        <w:t xml:space="preserve"> </w:t>
      </w:r>
      <w:r>
        <w:rPr>
          <w:bCs/>
          <w:b/>
        </w:rPr>
        <w:t xml:space="preserve">South Korea, Seoul,</w:t>
      </w:r>
      <w:r>
        <w:t xml:space="preserve">, the role is expanding into preventive care and public education. Books and articles reviewed for this report emphasize that modern psychologists are not just clinicians; they are educators who conduct workshops in schools, corporations, and online platforms. The integration of technology is also prominent. Seoul-based startups often partner with licensed psychologists to provide AI-driven mental health assessments, though the human touch remains irreplaceable.</w:t>
      </w:r>
    </w:p>
    <w:p>
      <w:pPr>
        <w:pStyle w:val="BodyText"/>
      </w:pPr>
      <w:r>
        <w:t xml:space="preserve">Furthermore, the</w:t>
      </w:r>
      <w:r>
        <w:t xml:space="preserve"> </w:t>
      </w:r>
      <w:r>
        <w:rPr>
          <w:bCs/>
          <w:b/>
        </w:rPr>
        <w:t xml:space="preserve">psychologist</w:t>
      </w:r>
    </w:p>
    <w:p>
      <w:pPr>
        <w:pStyle w:val="BodyText"/>
      </w:pPr>
      <w:r>
        <w:br/>
      </w:r>
    </w:p>
    <w:p>
      <w:pPr>
        <w:pStyle w:val="BodyText"/>
      </w:pPr>
      <w:r>
        <w:t xml:space="preserve">The literature notes a rise in "Cultural Competence" as a required skill for practitioners. A psychologist working in Gangnam (a affluent district of Seoul) may deal with different demographics than one working in Guro-gu (an industrial area). Understanding these nuances is critical for effective treatment.</w:t>
      </w:r>
    </w:p>
    <w:bookmarkEnd w:id="23"/>
    <w:bookmarkStart w:id="24" w:name="challenges-and-ethical-considerations"/>
    <w:p>
      <w:pPr>
        <w:pStyle w:val="Heading2"/>
      </w:pPr>
      <w:r>
        <w:t xml:space="preserve">5. Challenges and Ethical Considerations</w:t>
      </w:r>
    </w:p>
    <w:p>
      <w:pPr>
        <w:pStyle w:val="FirstParagraph"/>
      </w:pPr>
      <w:r>
        <w:t xml:space="preserve">Despite progress, significant challenges remain for the</w:t>
      </w:r>
      <w:r>
        <w:t xml:space="preserve"> </w:t>
      </w:r>
      <w:r>
        <w:rPr>
          <w:bCs/>
          <w:b/>
        </w:rPr>
        <w:t xml:space="preserve">psychologist</w:t>
      </w:r>
    </w:p>
    <w:p>
      <w:pPr>
        <w:pStyle w:val="BodyText"/>
      </w:pPr>
      <w:r>
        <w:br/>
      </w:r>
    </w:p>
    <w:p>
      <w:pPr>
        <w:pStyle w:val="BodyText"/>
      </w:pPr>
      <w:r>
        <w:t xml:space="preserve">The concentration of mental health resources in Seoul means that rural areas often lack access to specialists. While this report focuses on</w:t>
      </w:r>
      <w:r>
        <w:t xml:space="preserve"> </w:t>
      </w:r>
      <w:r>
        <w:rPr>
          <w:bCs/>
          <w:b/>
        </w:rPr>
        <w:t xml:space="preserve">South Korea, Seoul,</w:t>
      </w:r>
      <w:r>
        <w:t xml:space="preserve">, it is important to note the disparity this creates nationally. Additionally, there is an ongoing debate about the medicalization of everyday sadness. Some critics argue that Western psychological frameworks may not always align with Korean emotional expressions.</w:t>
      </w:r>
    </w:p>
    <w:p>
      <w:pPr>
        <w:pStyle w:val="BodyText"/>
      </w:pPr>
      <w:r>
        <w:t xml:space="preserve">The</w:t>
      </w:r>
      <w:r>
        <w:t xml:space="preserve"> </w:t>
      </w:r>
      <w:r>
        <w:rPr>
          <w:bCs/>
          <w:b/>
        </w:rPr>
        <w:t xml:space="preserve">psychologist</w:t>
      </w:r>
    </w:p>
    <w:p>
      <w:pPr>
        <w:pStyle w:val="BodyText"/>
      </w:pPr>
      <w:r>
        <w:br/>
      </w:r>
    </w:p>
    <w:bookmarkEnd w:id="24"/>
    <w:bookmarkStart w:id="25" w:name="case-studies-and-practical-applications"/>
    <w:p>
      <w:pPr>
        <w:pStyle w:val="Heading2"/>
      </w:pPr>
      <w:r>
        <w:t xml:space="preserve">6. Case Studies and Practical Applications</w:t>
      </w:r>
    </w:p>
    <w:p>
      <w:pPr>
        <w:pStyle w:val="FirstParagraph"/>
      </w:pPr>
      <w:r>
        <w:t xml:space="preserve">To illustrate these points, let us examine a hypothetical case study derived from recent clinical reports in Seoul. "Min-jun," a university student, experienced severe exam anxiety. Traditional advice would have been to study harder or pray for good luck. However, his parents sought out a</w:t>
      </w:r>
      <w:r>
        <w:t xml:space="preserve"> </w:t>
      </w:r>
      <w:r>
        <w:rPr>
          <w:bCs/>
          <w:b/>
        </w:rPr>
        <w:t xml:space="preserve">psychologist</w:t>
      </w:r>
    </w:p>
    <w:p>
      <w:pPr>
        <w:pStyle w:val="BodyText"/>
      </w:pPr>
      <w:r>
        <w:br/>
      </w:r>
    </w:p>
    <w:p>
      <w:pPr>
        <w:pStyle w:val="BodyText"/>
      </w:pPr>
      <w:r>
        <w:t xml:space="preserve">Another example involves corporate wellness programs in Seoul's business district. Companies are now hiring in-house psychologists to conduct regular check-ins with employees, aiming to reduce turnover and improve mental well-being. This proactive approach marks a significant departure from the reactive model of the past.</w:t>
      </w:r>
    </w:p>
    <w:bookmarkEnd w:id="25"/>
    <w:bookmarkStart w:id="26" w:name="conclusion"/>
    <w:p>
      <w:pPr>
        <w:pStyle w:val="Heading2"/>
      </w:pPr>
      <w:r>
        <w:t xml:space="preserve">7. Conclusion</w:t>
      </w:r>
    </w:p>
    <w:p>
      <w:pPr>
        <w:pStyle w:val="FirstParagraph"/>
      </w:pPr>
      <w:r>
        <w:t xml:space="preserve">In conclusion, this book report highlights that the</w:t>
      </w:r>
      <w:r>
        <w:t xml:space="preserve"> </w:t>
      </w:r>
      <w:r>
        <w:rPr>
          <w:bCs/>
          <w:b/>
        </w:rPr>
        <w:t xml:space="preserve">psychologist</w:t>
      </w:r>
    </w:p>
    <w:p>
      <w:pPr>
        <w:pStyle w:val="BodyText"/>
      </w:pPr>
      <w:r>
        <w:br/>
      </w:r>
    </w:p>
    <w:p>
      <w:pPr>
        <w:pStyle w:val="BodyText"/>
      </w:pPr>
      <w:r>
        <w:t xml:space="preserve">The future looks promising for mental health in</w:t>
      </w:r>
      <w:r>
        <w:t xml:space="preserve"> </w:t>
      </w:r>
      <w:r>
        <w:rPr>
          <w:bCs/>
          <w:b/>
        </w:rPr>
        <w:t xml:space="preserve">South Korea, Seoul,</w:t>
      </w:r>
      <w:r>
        <w:t xml:space="preserve">. With increasing awareness, supportive policy changes, and a growing number of trained professionals, the city is becoming a model for how traditional societies can adapt to modern psychological needs. The</w:t>
      </w:r>
      <w:r>
        <w:t xml:space="preserve"> </w:t>
      </w:r>
      <w:r>
        <w:rPr>
          <w:bCs/>
          <w:b/>
        </w:rPr>
        <w:t xml:space="preserve">psychologist</w:t>
      </w:r>
    </w:p>
    <w:p>
      <w:pPr>
        <w:pStyle w:val="BodyText"/>
      </w:pPr>
      <w:r>
        <w:br/>
      </w:r>
    </w:p>
    <w:bookmarkEnd w:id="26"/>
    <w:bookmarkStart w:id="27" w:name="recommendations"/>
    <w:p>
      <w:pPr>
        <w:pStyle w:val="Heading2"/>
      </w:pPr>
      <w:r>
        <w:t xml:space="preserve">8. Recommendations</w:t>
      </w:r>
    </w:p>
    <w:p>
      <w:pPr>
        <w:pStyle w:val="FirstParagraph"/>
      </w:pPr>
      <w:r>
        <w:t xml:space="preserve">Based on the analysis presented in this report, the following recommendations are made:</w:t>
      </w:r>
    </w:p>
    <w:p>
      <w:pPr>
        <w:pStyle w:val="BodyText"/>
      </w:pPr>
      <w:r>
        <w:rPr>
          <w:bCs/>
          <w:b/>
        </w:rPr>
        <w:t xml:space="preserve">Institutional Support:</w:t>
      </w:r>
      <w:r>
        <w:t xml:space="preserve">] Hospitals and clinics in Seoul should continue to expand insurance coverage for psychotherapy.</w:t>
      </w:r>
    </w:p>
    <w:p>
      <w:pPr>
        <w:pStyle w:val="BodyText"/>
      </w:pPr>
      <w:r>
        <w:rPr>
          <w:bCs/>
          <w:b/>
        </w:rPr>
        <w:t xml:space="preserve">Educational Integration:</w:t>
      </w:r>
    </w:p>
    <w:p>
      <w:pPr>
        <w:pStyle w:val="BodyText"/>
      </w:pPr>
      <w:r>
        <w:br/>
      </w:r>
    </w:p>
    <w:p>
      <w:pPr>
        <w:pStyle w:val="BodyText"/>
      </w:pPr>
      <w:r>
        <w:br/>
      </w:r>
    </w:p>
    <w:p>
      <w:pPr>
        <w:pStyle w:val="BodyText"/>
      </w:pPr>
      <w:r>
        <w:t xml:space="preserve">This document serves as a comprehensive overview of the current state of psychology in one of Asia’s most dynamic cities. It underscores the vital importance of adapting mental health practices to local cultural contexts, ensuring that every citizen in</w:t>
      </w:r>
      <w:r>
        <w:t xml:space="preserve"> </w:t>
      </w:r>
      <w:r>
        <w:rPr>
          <w:bCs/>
          <w:b/>
        </w:rPr>
        <w:t xml:space="preserve">South Korea, Seoul,</w:t>
      </w:r>
      <w:r>
        <w:t xml:space="preserve">, has access to compassionate and effective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Practice of the Psychologist in South Korea, Seoul</dc:title>
  <dc:creator/>
  <dc:language>en</dc:language>
  <cp:keywords/>
  <dcterms:created xsi:type="dcterms:W3CDTF">2026-07-29T23:12:00Z</dcterms:created>
  <dcterms:modified xsi:type="dcterms:W3CDTF">2026-07-29T23:12:00Z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