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20" w:name="X71a88d4e059468c18b8a1ea14c465750aa27afe"/>
    <w:p>
      <w:pPr>
        <w:pStyle w:val="Heading1"/>
      </w:pPr>
      <w:r>
        <w:t xml:space="preserve">A Critical Review and Contextual Analysis: The Psychologist in Tanzania Dar es Salaam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Mental Health Systems, Cultural Integration, and Clinical Practice</w:t>
      </w:r>
      <w:r>
        <w:br/>
      </w:r>
      <w:r>
        <w:rPr>
          <w:iCs/>
          <w:i/>
        </w:rPr>
        <w:t xml:space="preserve">A Comprehensive Book Report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Evolving Role of the Psychologist in Tanzania Dar es Salaam</dc:title>
  <dc:creator/>
  <dc:language>en</dc:language>
  <cp:keywords/>
  <dcterms:created xsi:type="dcterms:W3CDTF">2026-07-29T17:01:18Z</dcterms:created>
  <dcterms:modified xsi:type="dcterms:W3CDTF">2026-07-29T17:01:18Z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