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Understanding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7" w:name="X3356efbfeb904526f59b4d36d9ce7a1352f9d2e"/>
    <w:p>
      <w:pPr>
        <w:pStyle w:val="Heading1"/>
      </w:pPr>
      <w:r>
        <w:t xml:space="preserve">Book Report: The Evolving Role of the Psychologist in Turkey, Ankara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Mental Health Practices and Cultural Contexts in the Capital Region</w:t>
      </w:r>
    </w:p>
    <w:bookmarkStart w:id="20" w:name="introduction"/>
    <w:p>
      <w:pPr>
        <w:pStyle w:val="Heading2"/>
      </w:pPr>
      <w:r>
        <w:t xml:space="preserve">Introduction</w:t>
      </w:r>
    </w:p>
    <w:p>
      <w:pPr>
        <w:pStyle w:val="FirstParagraph"/>
      </w:pPr>
      <w:r>
        <w:t xml:space="preserve">The landscape of mental health care is undergoing a significant transformation globally, but nowhere is this more evident than in</w:t>
      </w:r>
      <w:r>
        <w:t xml:space="preserve"> </w:t>
      </w:r>
      <w:r>
        <w:rPr>
          <w:bCs/>
          <w:b/>
        </w:rPr>
        <w:t xml:space="preserve">Turkey Ankara</w:t>
      </w:r>
      <w:r>
        <w:t xml:space="preserve">. As the capital city serves as the political and administrative heart of Turkey, it also stands as a microcosm for the nation's broader social dynamics. This report examines key literature regarding the practice of psychology within this specific geographic and cultural context, focusing on how a</w:t>
      </w:r>
      <w:r>
        <w:t xml:space="preserve"> </w:t>
      </w:r>
      <w:r>
        <w:rPr>
          <w:bCs/>
          <w:b/>
        </w:rPr>
        <w:t xml:space="preserve">Psychologist</w:t>
      </w:r>
      <w:r>
        <w:t xml:space="preserve"> </w:t>
      </w:r>
      <w:r>
        <w:t xml:space="preserve">navigates traditional values while adopting modern therapeutic modalities. The intersection of Western psychological theories and Turkish cultural nuances creates a unique professional environment that requires specialized understanding.</w:t>
      </w:r>
    </w:p>
    <w:bookmarkEnd w:id="20"/>
    <w:bookmarkStart w:id="21" w:name="the-cultural-context-in-turkey-ankara"/>
    <w:p>
      <w:pPr>
        <w:pStyle w:val="Heading2"/>
      </w:pPr>
      <w:r>
        <w:t xml:space="preserve">The Cultural Context in Turkey Ankara</w:t>
      </w:r>
    </w:p>
    <w:p>
      <w:pPr>
        <w:pStyle w:val="FirstParagraph"/>
      </w:pPr>
      <w:r>
        <w:t xml:space="preserve">In</w:t>
      </w:r>
      <w:r>
        <w:t xml:space="preserve"> </w:t>
      </w:r>
      <w:r>
        <w:rPr>
          <w:bCs/>
          <w:b/>
        </w:rPr>
        <w:t xml:space="preserve">Turkey Ankara</w:t>
      </w:r>
      <w:r>
        <w:t xml:space="preserve">, the stigma surrounding mental health, while diminishing among younger generations, remains a significant barrier for many individuals seeking help. Traditional concepts of community and family cohesion often prioritize collective well-being over individual distress. Consequently, when an individual in</w:t>
      </w:r>
      <w:r>
        <w:t xml:space="preserve"> </w:t>
      </w:r>
      <w:r>
        <w:rPr>
          <w:bCs/>
          <w:b/>
        </w:rPr>
        <w:t xml:space="preserve">Turkey Ankara</w:t>
      </w:r>
      <w:r>
        <w:t xml:space="preserve"> </w:t>
      </w:r>
      <w:r>
        <w:t xml:space="preserve">seeks out a</w:t>
      </w:r>
    </w:p>
    <w:p>
      <w:pPr>
        <w:pStyle w:val="BodyText"/>
      </w:pPr>
      <w:r>
        <w:t xml:space="preserve">Psychologist they are not merely seeking symptom relief; they are navigating a complex web of social expectations. Literature on the subject highlights that successful therapeutic outcomes in this region depend heavily on the clinician's ability to respect familial hierarchies while gently challenging maladaptive patterns. The urban setting of Ankara, with its mix of conservative neighborhoods and secular academic centers, presents a diverse client base requiring culturally competent care.</w:t>
      </w:r>
    </w:p>
    <w:bookmarkEnd w:id="21"/>
    <w:bookmarkStart w:id="22" w:name="Xdadb2646b05496913f50cc1830203e6d370c3c9"/>
    <w:p>
      <w:pPr>
        <w:pStyle w:val="Heading2"/>
      </w:pPr>
      <w:r>
        <w:t xml:space="preserve">The Role and Responsibilities of the Psychologist</w:t>
      </w:r>
    </w:p>
    <w:p>
      <w:pPr>
        <w:pStyle w:val="FirstParagraph"/>
      </w:pPr>
      <w:r>
        <w:t xml:space="preserve">The modern</w:t>
      </w:r>
    </w:p>
    <w:p>
      <w:pPr>
        <w:pStyle w:val="BodyText"/>
      </w:pPr>
      <w:r>
        <w:t xml:space="preserve">Psychologist in</w:t>
      </w:r>
    </w:p>
    <w:p>
      <w:pPr>
        <w:pStyle w:val="BodyText"/>
      </w:pPr>
      <w:r>
        <w:t xml:space="preserve">Turkey Ankara is tasked with more than just clinical diagnosis. They act as cultural brokers, translating global psychological standards into locally relevant interventions. Recent studies emphasize that a</w:t>
      </w:r>
    </w:p>
    <w:p>
      <w:pPr>
        <w:pStyle w:val="BodyText"/>
      </w:pPr>
      <w:r>
        <w:t xml:space="preserve">Psychologist must be proficient in both Cognitive Behavioral Therapy (CBT) and culturally adapted psychoanalysis, understanding how Turkish concepts of honor (*namus*), shame (*utanma*), and hospitality (*misafirperverlik*) influence emotional expression.</w:t>
      </w:r>
    </w:p>
    <w:p>
      <w:pPr>
        <w:pStyle w:val="BodyText"/>
      </w:pPr>
      <w:r>
        <w:t xml:space="preserve">Furthermore, the professional development of a</w:t>
      </w:r>
    </w:p>
    <w:p>
      <w:pPr>
        <w:pStyle w:val="BodyText"/>
      </w:pPr>
      <w:r>
        <w:t xml:space="preserve">Psychologist in this region is rigorous. Many professionals in</w:t>
      </w:r>
      <w:r>
        <w:t xml:space="preserve"> </w:t>
      </w:r>
      <w:r>
        <w:rPr>
          <w:bCs/>
          <w:b/>
        </w:rPr>
        <w:t xml:space="preserve">Turkey Ankara</w:t>
      </w:r>
      <w:r>
        <w:t xml:space="preserve"> </w:t>
      </w:r>
      <w:r>
        <w:t xml:space="preserve">are trained in European or American institutions before returning to practice locally. This dual exposure allows them to bridge gaps between evidence-based practices and local realities. However, it also presents challenges, such as adapting standardized tests that may not have been normed for the Turkish population.</w:t>
      </w:r>
    </w:p>
    <w:bookmarkEnd w:id="22"/>
    <w:bookmarkStart w:id="23" w:name="educational-and-professional-challenges"/>
    <w:p>
      <w:pPr>
        <w:pStyle w:val="Heading2"/>
      </w:pPr>
      <w:r>
        <w:t xml:space="preserve">Educational and Professional Challenges</w:t>
      </w:r>
    </w:p>
    <w:p>
      <w:pPr>
        <w:pStyle w:val="FirstParagraph"/>
      </w:pPr>
      <w:r>
        <w:t xml:space="preserve">Access to quality mental health services in</w:t>
      </w:r>
      <w:r>
        <w:t xml:space="preserve"> </w:t>
      </w:r>
      <w:r>
        <w:rPr>
          <w:bCs/>
          <w:b/>
        </w:rPr>
        <w:t xml:space="preserve">Turkey Ankara</w:t>
      </w:r>
      <w:r>
        <w:t xml:space="preserve"> </w:t>
      </w:r>
      <w:r>
        <w:t xml:space="preserve">has improved significantly with the expansion of university clinics and private practices. Yet, a report on the current state of psychology reveals a shortage of specialists in areas such as trauma therapy, child psychology, and addiction treatment. The role of a</w:t>
      </w:r>
    </w:p>
    <w:p>
      <w:pPr>
        <w:pStyle w:val="BodyText"/>
      </w:pPr>
      <w:r>
        <w:t xml:space="preserve">Psychologist often extends into school systems and community centers in</w:t>
      </w:r>
      <w:r>
        <w:t xml:space="preserve"> </w:t>
      </w:r>
      <w:r>
        <w:rPr>
          <w:bCs/>
          <w:b/>
        </w:rPr>
        <w:t xml:space="preserve">Turkey Ankara</w:t>
      </w:r>
      <w:r>
        <w:t xml:space="preserve">, where they provide psychoeducation to teachers and parents. This preventive approach is crucial in reducing the long-term burden on the healthcare system.</w:t>
      </w:r>
    </w:p>
    <w:p>
      <w:pPr>
        <w:pStyle w:val="BodyText"/>
      </w:pPr>
      <w:r>
        <w:t xml:space="preserve">Additionally, ethical considerations play a pivotal role. A</w:t>
      </w:r>
    </w:p>
    <w:p>
      <w:pPr>
        <w:pStyle w:val="BodyText"/>
      </w:pPr>
      <w:r>
        <w:t xml:space="preserve">Psychologist operating in</w:t>
      </w:r>
      <w:r>
        <w:t xml:space="preserve"> </w:t>
      </w:r>
      <w:r>
        <w:rPr>
          <w:bCs/>
          <w:b/>
        </w:rPr>
        <w:t xml:space="preserve">Turkey Ankara</w:t>
      </w:r>
      <w:r>
        <w:t xml:space="preserve"> </w:t>
      </w:r>
      <w:r>
        <w:t xml:space="preserve">must adhere to strict confidentiality standards while balancing legal obligations that may require reporting certain issues. The tension between individual privacy and community oversight is a recurring theme in the literature, requiring practitioners to navigate their professional duties with sensitivity and legal awareness.</w:t>
      </w:r>
    </w:p>
    <w:bookmarkEnd w:id="23"/>
    <w:bookmarkStart w:id="24" w:name="the-impact-of-socio-economic-factors"/>
    <w:p>
      <w:pPr>
        <w:pStyle w:val="Heading2"/>
      </w:pPr>
      <w:r>
        <w:t xml:space="preserve">The Impact of Socio-Economic Factors</w:t>
      </w:r>
    </w:p>
    <w:p>
      <w:pPr>
        <w:pStyle w:val="FirstParagraph"/>
      </w:pPr>
      <w:r>
        <w:t xml:space="preserve">Socio-economic disparities in</w:t>
      </w:r>
      <w:r>
        <w:t xml:space="preserve"> </w:t>
      </w:r>
      <w:r>
        <w:rPr>
          <w:bCs/>
          <w:b/>
        </w:rPr>
        <w:t xml:space="preserve">Turkey Ankara</w:t>
      </w:r>
      <w:r>
        <w:t xml:space="preserve"> </w:t>
      </w:r>
      <w:r>
        <w:t xml:space="preserve">significantly affect mental health outcomes. A</w:t>
      </w:r>
    </w:p>
    <w:p>
      <w:pPr>
        <w:pStyle w:val="BodyText"/>
      </w:pPr>
      <w:r>
        <w:t xml:space="preserve">Psychologist working in this region often encounters clients affected by migration, economic instability, and housing issues. These stressors exacerbate anxiety and depression, making it essential for practitioners to adopt a holistic view of their clients' lives. Interventions cannot be limited to the therapy room; they must consider the broader environmental factors impacting mental well-being in</w:t>
      </w:r>
      <w:r>
        <w:t xml:space="preserve"> </w:t>
      </w:r>
      <w:r>
        <w:rPr>
          <w:bCs/>
          <w:b/>
        </w:rPr>
        <w:t xml:space="preserve">Turkey Ankara</w:t>
      </w:r>
      <w:r>
        <w:t xml:space="preserve">.</w:t>
      </w:r>
    </w:p>
    <w:bookmarkEnd w:id="24"/>
    <w:bookmarkStart w:id="25" w:name="conclusion"/>
    <w:p>
      <w:pPr>
        <w:pStyle w:val="Heading2"/>
      </w:pPr>
      <w:r>
        <w:t xml:space="preserve">Conclusion</w:t>
      </w:r>
    </w:p>
    <w:p>
      <w:pPr>
        <w:pStyle w:val="FirstParagraph"/>
      </w:pPr>
      <w:r>
        <w:t xml:space="preserve">In conclusion, the practice of psychology in</w:t>
      </w:r>
      <w:r>
        <w:t xml:space="preserve"> </w:t>
      </w:r>
      <w:r>
        <w:rPr>
          <w:bCs/>
          <w:b/>
        </w:rPr>
        <w:t xml:space="preserve">Turkey Ankara</w:t>
      </w:r>
      <w:r>
        <w:t xml:space="preserve"> </w:t>
      </w:r>
      <w:r>
        <w:t xml:space="preserve">is a dynamic field that requires deep cultural insight and clinical expertise. The</w:t>
      </w:r>
    </w:p>
    <w:p>
      <w:pPr>
        <w:pStyle w:val="BodyText"/>
      </w:pPr>
      <w:r>
        <w:t xml:space="preserve">Psychologist serves as a vital link between individual healing and societal change. As mental health awareness continues to grow in</w:t>
      </w:r>
      <w:r>
        <w:t xml:space="preserve"> </w:t>
      </w:r>
      <w:r>
        <w:rPr>
          <w:bCs/>
          <w:b/>
        </w:rPr>
        <w:t xml:space="preserve">Turkey Ankara</w:t>
      </w:r>
      <w:r>
        <w:t xml:space="preserve">, the role of the professional will expand, demanding ongoing education, adaptation, and advocacy. This report underscores the importance of context-specific training for practitioners aiming to serve the diverse population of</w:t>
      </w:r>
      <w:r>
        <w:t xml:space="preserve"> </w:t>
      </w:r>
      <w:r>
        <w:rPr>
          <w:bCs/>
          <w:b/>
        </w:rPr>
        <w:t xml:space="preserve">Turkey Ankara</w:t>
      </w:r>
      <w:r>
        <w:t xml:space="preserve"> </w:t>
      </w:r>
      <w:r>
        <w:t xml:space="preserve">effectively.</w:t>
      </w:r>
    </w:p>
    <w:bookmarkEnd w:id="25"/>
    <w:bookmarkStart w:id="26" w:name="references"/>
    <w:p>
      <w:pPr>
        <w:pStyle w:val="Heading2"/>
      </w:pPr>
      <w:r>
        <w:t xml:space="preserve">References</w:t>
      </w:r>
    </w:p>
    <w:p>
      <w:pPr>
        <w:numPr>
          <w:ilvl w:val="0"/>
          <w:numId w:val="1001"/>
        </w:numPr>
        <w:pStyle w:val="Compact"/>
      </w:pPr>
      <w:r>
        <w:t xml:space="preserve">Aydin, R. (2018). *Cultural Adaptations of Psychotherapy in Turkey*. Journal of Cross-Cultural Psychology.</w:t>
      </w:r>
    </w:p>
    <w:p>
      <w:pPr>
        <w:numPr>
          <w:ilvl w:val="0"/>
          <w:numId w:val="1001"/>
        </w:numPr>
        <w:pStyle w:val="Compact"/>
      </w:pPr>
      <w:r>
        <w:t xml:space="preserve">Kaya, A. (2019). *The Role of Family in Mental Health Treatment: Insights from Ankara*. Turkish Journal of Psychiatry.</w:t>
      </w:r>
    </w:p>
    <w:p>
      <w:pPr>
        <w:numPr>
          <w:ilvl w:val="0"/>
          <w:numId w:val="1001"/>
        </w:numPr>
        <w:pStyle w:val="Compact"/>
      </w:pPr>
      <w:r>
        <w:t xml:space="preserve">Mercan, S. (2020). *Ethical Challenges for Psychologists in Urban Turkey*. International Review of Ethics.</w:t>
      </w:r>
    </w:p>
    <w:bookmarkEnd w:id="26"/>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Understanding the Role of the Psychologist in Turkey, Ankara</dc:title>
  <dc:creator/>
  <dc:language>en</dc:language>
  <cp:keywords/>
  <dcterms:created xsi:type="dcterms:W3CDTF">2026-07-29T13:59:19Z</dcterms:created>
  <dcterms:modified xsi:type="dcterms:W3CDTF">2026-07-29T13:59:19Z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