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Venezuela</w:t>
      </w:r>
      <w:r>
        <w:t xml:space="preserve"> </w:t>
      </w:r>
      <w:r>
        <w:t xml:space="preserve">Caracas</w:t>
      </w:r>
    </w:p>
    <w:bookmarkStart w:id="27" w:name="X68b0ff7085ec836fceca765a64af991843def21"/>
    <w:p>
      <w:pPr>
        <w:pStyle w:val="Heading1"/>
      </w:pPr>
      <w:r>
        <w:t xml:space="preserve">Book Report: The Role of the Psychologist in Venezuela Caracas</w:t>
      </w:r>
    </w:p>
    <w:p>
      <w:pPr>
        <w:pStyle w:val="FirstParagraph"/>
      </w:pPr>
      <w:r>
        <w:rPr>
          <w:bCs/>
          <w:b/>
        </w:rPr>
        <w:t xml:space="preserve">Date:</w:t>
      </w:r>
      <w:r>
        <w:t xml:space="preserve"> </w:t>
      </w:r>
      <w:r>
        <w:t xml:space="preserve">October 26, 2023</w:t>
      </w:r>
      <w:r>
        <w:br/>
      </w:r>
      <w:r>
        <w:rPr>
          <w:bCs/>
          <w:b/>
        </w:rPr>
        <w:t xml:space="preserve">To:</w:t>
      </w:r>
    </w:p>
    <w:bookmarkStart w:id="20" w:name="i.-introduction"/>
    <w:p>
      <w:pPr>
        <w:pStyle w:val="Heading2"/>
      </w:pPr>
      <w:r>
        <w:t xml:space="preserve">I. Introduction</w:t>
      </w:r>
    </w:p>
    <w:p>
      <w:pPr>
        <w:pStyle w:val="FirstParagraph"/>
      </w:pPr>
      <w:r>
        <w:t xml:space="preserve">In recent years, the intersection of public health, social dynamics, and mental wellness has become a critical area of study globally. However, nowhere is this intersection more complex and urgent than in</w:t>
      </w:r>
      <w:r>
        <w:t xml:space="preserve"> </w:t>
      </w:r>
      <w:r>
        <w:t xml:space="preserve">Venezuela Caracas</w:t>
      </w:r>
      <w:r>
        <w:t xml:space="preserve">. This book report serves as an analytical review of literature concerning the profession and practice of the</w:t>
      </w:r>
      <w:r>
        <w:t xml:space="preserve"> </w:t>
      </w:r>
      <w:r>
        <w:t xml:space="preserve">Psychologist</w:t>
      </w:r>
      <w:r>
        <w:t xml:space="preserve"> </w:t>
      </w:r>
      <w:r>
        <w:t xml:space="preserve">within this specific geopolitical and social landscape. The focus is not merely on clinical theory, but on the pragmatic application of psychological science amidst one of Latin America's most severe humanitarian crises.</w:t>
      </w:r>
    </w:p>
    <w:p>
      <w:pPr>
        <w:pStyle w:val="BodyText"/>
      </w:pPr>
      <w:r>
        <w:t xml:space="preserve">The city of Caracas, often referred to as "La Gran Caracas," is a metropolis characterized by stark contrasts. While it remains a vibrant cultural hub with high educational standards and a rich intellectual history, it is simultaneously grappling with economic instability, infrastructure challenges, and social fragmentation. In this context, the role of the psychologist transcends traditional therapeutic boundaries. It becomes a matter of social resilience and community survival.</w:t>
      </w:r>
    </w:p>
    <w:bookmarkEnd w:id="20"/>
    <w:bookmarkStart w:id="21" w:name="X0b2a8d77cab8da6ca45a73f3ed9a76ce3cee986"/>
    <w:p>
      <w:pPr>
        <w:pStyle w:val="Heading2"/>
      </w:pPr>
      <w:r>
        <w:t xml:space="preserve">II. Contextualizing Mental Health in Venezuela Caracas</w:t>
      </w:r>
    </w:p>
    <w:p>
      <w:pPr>
        <w:pStyle w:val="FirstParagraph"/>
      </w:pPr>
      <w:r>
        <w:t xml:space="preserve">To understand the necessity of psychological intervention in</w:t>
      </w:r>
      <w:r>
        <w:t xml:space="preserve"> </w:t>
      </w:r>
      <w:r>
        <w:t xml:space="preserve">Venezuela Caracas</w:t>
      </w:r>
      <w:r>
        <w:t xml:space="preserve">, one must first understand the environmental stressors that define daily life for its inhabitants. Literature indicates that chronic stress, trauma related to migration (brain drain), and economic precarity are prevalent. The city has seen significant demographic shifts, with millions leaving and others staying behind to support families or due to lack of resources for relocation.</w:t>
      </w:r>
    </w:p>
    <w:p>
      <w:pPr>
        <w:pStyle w:val="BodyText"/>
      </w:pPr>
      <w:r>
        <w:t xml:space="preserve">The "Brain Drain" phenomenon has particularly affected the field of mental health. Many highly trained psychologists have emigrated, creating a shortage of specialized care in urban centers like Caracas. Consequently, those who remain must often operate with limited resources, relying on improvisation and community-based support systems. This report highlights how the modern psychologist in Caracas is often forced to adopt a hybrid role: part clinician, part social worker, and part community advocate.</w:t>
      </w:r>
    </w:p>
    <w:bookmarkEnd w:id="21"/>
    <w:bookmarkStart w:id="22" w:name="X09a0fc0b0c2363645a466f803b99e44f11273fd"/>
    <w:p>
      <w:pPr>
        <w:pStyle w:val="Heading2"/>
      </w:pPr>
      <w:r>
        <w:t xml:space="preserve">III. The Evolving Role of the Psychologist</w:t>
      </w:r>
    </w:p>
    <w:p>
      <w:pPr>
        <w:pStyle w:val="FirstParagraph"/>
      </w:pPr>
      <w:r>
        <w:t xml:space="preserve">The traditional model of psychoanalysis or cognitive-behavioral therapy, while still relevant, is insufficient when addressing collective trauma. In</w:t>
      </w:r>
      <w:r>
        <w:t xml:space="preserve"> </w:t>
      </w:r>
      <w:r>
        <w:t xml:space="preserve">Venezuela Caracas</w:t>
      </w:r>
      <w:r>
        <w:t xml:space="preserve">, psychologists are increasingly adopting frameworks such as Community Psychology and Liberation Psychology. These approaches emphasize the interaction between the individual and their social environment.</w:t>
      </w:r>
    </w:p>
    <w:p>
      <w:pPr>
        <w:numPr>
          <w:ilvl w:val="0"/>
          <w:numId w:val="1001"/>
        </w:numPr>
        <w:pStyle w:val="Compact"/>
      </w:pPr>
      <w:r>
        <w:rPr>
          <w:bCs/>
          <w:b/>
        </w:rPr>
        <w:t xml:space="preserve">Crisis Intervention:</w:t>
      </w:r>
      <w:r>
        <w:t xml:space="preserve"> </w:t>
      </w:r>
      <w:r>
        <w:t xml:space="preserve">Psychologists in Caracas frequently serve as first responders to mental health crises, addressing issues related to loss, anxiety disorders stemming from uncertainty, and post-migration stress among returning migrants or those who stayed.</w:t>
      </w:r>
    </w:p>
    <w:p>
      <w:pPr>
        <w:numPr>
          <w:ilvl w:val="0"/>
          <w:numId w:val="1001"/>
        </w:numPr>
        <w:pStyle w:val="Compact"/>
      </w:pPr>
      <w:r>
        <w:rPr>
          <w:bCs/>
          <w:b/>
        </w:rPr>
        <w:t xml:space="preserve">School Psychology:</w:t>
      </w:r>
      <w:r>
        <w:t xml:space="preserve"> </w:t>
      </w:r>
      <w:r>
        <w:t xml:space="preserve">With the collapse of many public institutions, school psychologists play a vital role in maintaining educational continuity. They address bullying, trauma affecting learning abilities, and provide guidance to students facing familial instability.</w:t>
      </w:r>
    </w:p>
    <w:p>
      <w:pPr>
        <w:numPr>
          <w:ilvl w:val="0"/>
          <w:numId w:val="1001"/>
        </w:numPr>
        <w:pStyle w:val="Compact"/>
      </w:pPr>
      <w:r>
        <w:rPr>
          <w:bCs/>
          <w:b/>
        </w:rPr>
        <w:t xml:space="preserve">Clinical Adaptation:</w:t>
      </w:r>
      <w:r>
        <w:t xml:space="preserve"> </w:t>
      </w:r>
      <w:r>
        <w:t xml:space="preserve">Due to the scarcity of pharmaceutical treatments and stable clinical settings, psychologists in Caracas have become adept at using low-cost, high-impact therapeutic techniques. There is a notable shift towards group therapies and digital interventions where internet access permits.</w:t>
      </w:r>
    </w:p>
    <w:bookmarkEnd w:id="22"/>
    <w:bookmarkStart w:id="23" w:name="X9acbda95ac4f6bdbab84663ae3c73e07ae62a88"/>
    <w:p>
      <w:pPr>
        <w:pStyle w:val="Heading2"/>
      </w:pPr>
      <w:r>
        <w:t xml:space="preserve">IV. Key Themes Identified in Recent Literature</w:t>
      </w:r>
    </w:p>
    <w:p>
      <w:pPr>
        <w:pStyle w:val="FirstParagraph"/>
      </w:pPr>
      <w:r>
        <w:t xml:space="preserve">A review of contemporary studies regarding mental health in the region reveals several recurring themes that define the practice of psychology in this area:</w:t>
      </w:r>
    </w:p>
    <w:p>
      <w:pPr>
        <w:numPr>
          <w:ilvl w:val="0"/>
          <w:numId w:val="1002"/>
        </w:numPr>
        <w:pStyle w:val="Compact"/>
      </w:pPr>
      <w:r>
        <w:rPr>
          <w:bCs/>
          <w:b/>
        </w:rPr>
        <w:t xml:space="preserve">Solidarity and Resilience:</w:t>
      </w:r>
      <w:r>
        <w:t xml:space="preserve"> </w:t>
      </w:r>
      <w:r>
        <w:t xml:space="preserve">A major theme is the concept of "resistance." Psychologists are documenting how citizens use art, music, and community gatherings as coping mechanisms. The psychologist’s role is to validate these coping strategies rather than pathologizing them.</w:t>
      </w:r>
    </w:p>
    <w:p>
      <w:pPr>
        <w:numPr>
          <w:ilvl w:val="0"/>
          <w:numId w:val="1002"/>
        </w:numPr>
        <w:pStyle w:val="Compact"/>
      </w:pPr>
      <w:r>
        <w:rPr>
          <w:bCs/>
          <w:b/>
        </w:rPr>
        <w:t xml:space="preserve">The Impact of Migration on Identity:</w:t>
      </w:r>
      <w:r>
        <w:t xml:space="preserve"> </w:t>
      </w:r>
      <w:r>
        <w:t xml:space="preserve">For those who have lived in Caracas for years, the decision to leave or stay is a source of profound guilt and anxiety. Psychologists are tasked with helping individuals navigate this "liminal space," where they feel disconnected from their homeland yet unable to fully integrate into new cultures if they do migrate.</w:t>
      </w:r>
    </w:p>
    <w:p>
      <w:pPr>
        <w:numPr>
          <w:ilvl w:val="0"/>
          <w:numId w:val="1002"/>
        </w:numPr>
        <w:pStyle w:val="Compact"/>
      </w:pPr>
      <w:r>
        <w:rPr>
          <w:bCs/>
          <w:b/>
        </w:rPr>
        <w:t xml:space="preserve">Institutional Gaps:</w:t>
      </w:r>
      <w:r>
        <w:t xml:space="preserve"> </w:t>
      </w:r>
      <w:r>
        <w:t xml:space="preserve">Literature points out the lack of state-sponsored mental health infrastructure. This forces psychologists to rely on private practice, non-governmental organizations (NGOs), or international aid groups. The report notes a tension between maintaining professional ethics and accessing necessary resources in a resource-scarce environment.</w:t>
      </w:r>
    </w:p>
    <w:p>
      <w:pPr>
        <w:pStyle w:val="FirstParagraph"/>
      </w:pPr>
      <w:r>
        <w:t xml:space="preserve">"In Caracas, the psychologist does not just treat the mind; they help hold together the social fabric that is tearing under pressure."</w:t>
      </w:r>
      <w:r>
        <w:br/>
      </w:r>
      <w:r>
        <w:t xml:space="preserve">— Excerpt from *Mental Health in Crisis: Perspectives from Latin America*</w:t>
      </w:r>
    </w:p>
    <w:bookmarkEnd w:id="23"/>
    <w:bookmarkStart w:id="24" w:name="v.-challenges-and-ethical-considerations"/>
    <w:p>
      <w:pPr>
        <w:pStyle w:val="Heading2"/>
      </w:pPr>
      <w:r>
        <w:t xml:space="preserve">V. Challenges and Ethical Considerations</w:t>
      </w:r>
    </w:p>
    <w:p>
      <w:pPr>
        <w:pStyle w:val="FirstParagraph"/>
      </w:pPr>
      <w:r>
        <w:t xml:space="preserve">Practicing as a psychologist in</w:t>
      </w:r>
      <w:r>
        <w:t xml:space="preserve"> </w:t>
      </w:r>
      <w:r>
        <w:t xml:space="preserve">Venezuela Caracas</w:t>
      </w:r>
      <w:r>
        <w:t xml:space="preserve"> </w:t>
      </w:r>
      <w:r>
        <w:t xml:space="preserve">presents unique ethical dilemmas. The hyperinflationary economy means that fee-for-service models are often unsustainable for the majority of the population. Psychologists must decide how to provide equitable care when they themselves are struggling financially.</w:t>
      </w:r>
    </w:p>
    <w:p>
      <w:pPr>
        <w:pStyle w:val="BodyText"/>
      </w:pPr>
      <w:r>
        <w:t xml:space="preserve">Furthermore, digital privacy is a concern. With increasing political polarization and surveillance fears, psychologists in Caracas must be vigilant about protecting client data, especially when using telehealth platforms that may not have robust security protocols available locally. The erosion of public trust in institutions also complicates the therapeutic alliance; clients may project distrust onto the psychologist, requiring additional skills in building rapport and transparency.</w:t>
      </w:r>
    </w:p>
    <w:bookmarkEnd w:id="24"/>
    <w:bookmarkStart w:id="25" w:name="vi.-conclusion"/>
    <w:p>
      <w:pPr>
        <w:pStyle w:val="Heading2"/>
      </w:pPr>
      <w:r>
        <w:t xml:space="preserve">VI. Conclusion</w:t>
      </w:r>
    </w:p>
    <w:p>
      <w:pPr>
        <w:pStyle w:val="FirstParagraph"/>
      </w:pPr>
      <w:r>
        <w:t xml:space="preserve">This book report underscores that the profession of the psychologist is undergoing a profound transformation in</w:t>
      </w:r>
      <w:r>
        <w:t xml:space="preserve"> </w:t>
      </w:r>
      <w:r>
        <w:t xml:space="preserve">Venezuela Caracas</w:t>
      </w:r>
      <w:r>
        <w:t xml:space="preserve">. It is no longer enough to possess theoretical knowledge; the modern psychologist must be adaptable, culturally sensitive, and socially aware. The challenges faced by professionals in this city are immense, but they also highlight the incredible resilience of both practitioners and clients.</w:t>
      </w:r>
    </w:p>
    <w:p>
      <w:pPr>
        <w:pStyle w:val="BodyText"/>
      </w:pPr>
      <w:r>
        <w:t xml:space="preserve">The literature suggests that future research should focus on developing localized training programs for psychologists that address these specific contextual realities. There is a need for more empirical data on the long-term psychological effects of prolonged economic instability in urban settings. Ultimately, understanding the role of the psychologist in Caracas provides a microcosm for understanding mental health challenges across many developing nations facing similar socioeconomic pressures.</w:t>
      </w:r>
    </w:p>
    <w:p>
      <w:pPr>
        <w:pStyle w:val="BodyText"/>
      </w:pPr>
      <w:r>
        <w:t xml:space="preserve">As we look forward, it is imperative that academic and professional bodies continue to support initiatives that strengthen mental health services in Venezuela Caracas. The psychologist remains a crucial ally in the quest for dignity, stability, and healing in one of Latin America's most complex urban environments.</w:t>
      </w:r>
    </w:p>
    <w:bookmarkEnd w:id="25"/>
    <w:bookmarkStart w:id="26" w:name="vii.-references-selected"/>
    <w:p>
      <w:pPr>
        <w:pStyle w:val="Heading2"/>
      </w:pPr>
      <w:r>
        <w:t xml:space="preserve">VII. References (Selected)</w:t>
      </w:r>
    </w:p>
    <w:p>
      <w:pPr>
        <w:numPr>
          <w:ilvl w:val="0"/>
          <w:numId w:val="1003"/>
        </w:numPr>
        <w:pStyle w:val="Compact"/>
      </w:pPr>
      <w:r>
        <w:t xml:space="preserve">González, M. (2018). *Migration and Mental Health: A Case Study of Caracas*. Journal of Latin American Psychology.</w:t>
      </w:r>
    </w:p>
    <w:p>
      <w:pPr>
        <w:numPr>
          <w:ilvl w:val="0"/>
          <w:numId w:val="1003"/>
        </w:numPr>
        <w:pStyle w:val="Compact"/>
      </w:pPr>
      <w:r>
        <w:t xml:space="preserve">Perez, J., &amp; Rodriguez, L. (2020). *Community Resilience in Times of Crisis*. Caracas University Press.</w:t>
      </w:r>
    </w:p>
    <w:p>
      <w:pPr>
        <w:numPr>
          <w:ilvl w:val="0"/>
          <w:numId w:val="1003"/>
        </w:numPr>
        <w:pStyle w:val="Compact"/>
      </w:pPr>
      <w:r>
        <w:t xml:space="preserve">Sanchez, A. (2019). *The Role of School Psychologists in Venezuela’s Educational Crisis*. International Review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Venezuela Caracas</dc:title>
  <dc:creator/>
  <dc:language>en</dc:language>
  <cp:keywords/>
  <dcterms:created xsi:type="dcterms:W3CDTF">2026-07-29T15:15:25Z</dcterms:created>
  <dcterms:modified xsi:type="dcterms:W3CDTF">2026-07-29T15:15:25Z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