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3cfcfba628b69dba37732aa8fd13ca3bc592080"/>
    <w:p>
      <w:pPr>
        <w:pStyle w:val="Heading1"/>
      </w:pPr>
      <w:r>
        <w:t xml:space="preserve">Synthesis Report: The Evolution and Impact of the Psychologist Profession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Mental Health Services, Vietnam Ho Chi Minh City</w:t>
      </w:r>
      <w:r>
        <w:br/>
      </w:r>
      <w:r>
        <w:rPr>
          <w:bCs/>
          <w:b/>
        </w:rPr>
        <w:t xml:space="preserve">From:</w:t>
      </w:r>
      <w:r>
        <w:t xml:space="preserve"> </w:t>
      </w:r>
      <w:r>
        <w:t xml:space="preserve">Strategic Analysis Unit</w:t>
      </w:r>
      <w:r>
        <w:br/>
      </w:r>
    </w:p>
    <w:p>
      <w:pPr>
        <w:pStyle w:val="BodyText"/>
      </w:pPr>
      <w:r>
        <w:t xml:space="preserve">Subject:: Comprehensive Review of Current Psychological Practice in Vietnam Ho Chi Minh City</w:t>
      </w:r>
    </w:p>
    <w:bookmarkStart w:id="20" w:name="introduction"/>
    <w:p>
      <w:pPr>
        <w:pStyle w:val="Heading2"/>
      </w:pPr>
      <w:r>
        <w:t xml:space="preserve">1. Introduction</w:t>
      </w:r>
    </w:p>
    <w:p>
      <w:pPr>
        <w:pStyle w:val="FirstParagraph"/>
      </w:pPr>
      <w:r>
        <w:t xml:space="preserve">The mental health landscape is undergoing a profound transformation, particularly within rapidly urbanizing hubs. This report serves as an extensive analysis of the current state, challenges, and future trajectory of the profession of the</w:t>
      </w:r>
      <w:r>
        <w:t xml:space="preserve"> </w:t>
      </w:r>
      <w:r>
        <w:rPr>
          <w:bCs/>
          <w:b/>
        </w:rPr>
        <w:t xml:space="preserve">Psychologist</w:t>
      </w:r>
      <w:r>
        <w:t xml:space="preserve">. The focus is specifically tailored to the unique sociocultural and economic context of</w:t>
      </w:r>
      <w:r>
        <w:t xml:space="preserve"> </w:t>
      </w:r>
      <w:r>
        <w:rPr>
          <w:bCs/>
          <w:b/>
        </w:rPr>
        <w:t xml:space="preserve">Vietnam Ho Chi Minh City</w:t>
      </w:r>
      <w:r>
        <w:t xml:space="preserve">. As one of Vietnam’s two largest economic engines alongside Hanoi, Vietnam Ho Chi Minh City represents a microcosm of modernization, where traditional values intersect with high-pressure contemporary life. Understanding the role of the</w:t>
      </w:r>
      <w:r>
        <w:t xml:space="preserve"> </w:t>
      </w:r>
      <w:r>
        <w:rPr>
          <w:bCs/>
          <w:b/>
        </w:rPr>
        <w:t xml:space="preserve">Psychologist</w:t>
      </w:r>
      <w:r>
        <w:t xml:space="preserve"> </w:t>
      </w:r>
      <w:r>
        <w:t xml:space="preserve">in this specific geographic and cultural setting is critical for public health planning, educational policy, and social welfare development.</w:t>
      </w:r>
    </w:p>
    <w:bookmarkEnd w:id="20"/>
    <w:bookmarkStart w:id="21" w:name="X9a7769cacfd713c5b8b338318a316809665fb71"/>
    <w:p>
      <w:pPr>
        <w:pStyle w:val="Heading2"/>
      </w:pPr>
      <w:r>
        <w:t xml:space="preserve">2. The Historical Context: From Stigma to Awareness</w:t>
      </w:r>
    </w:p>
    <w:p>
      <w:pPr>
        <w:pStyle w:val="FirstParagraph"/>
      </w:pPr>
      <w:r>
        <w:t xml:space="preserve">To appreciate the current state of psychology in Vietnam Ho Chi Minh City, one must look back at the historical stigma associated with mental illness. For decades, psychological distress was often misinterpreted through a spiritual or moral lens rather than a medical or scientific one. In many communities within</w:t>
      </w:r>
      <w:r>
        <w:t xml:space="preserve"> </w:t>
      </w:r>
      <w:r>
        <w:rPr>
          <w:bCs/>
          <w:b/>
        </w:rPr>
        <w:t xml:space="preserve">Vietnam Ho Chi Minh City</w:t>
      </w:r>
      <w:r>
        <w:t xml:space="preserve">, seeking help from a</w:t>
      </w:r>
      <w:r>
        <w:t xml:space="preserve"> </w:t>
      </w:r>
      <w:r>
        <w:rPr>
          <w:bCs/>
          <w:b/>
        </w:rPr>
        <w:t xml:space="preserve">Psychologist</w:t>
      </w:r>
      <w:r>
        <w:t xml:space="preserve"> </w:t>
      </w:r>
      <w:r>
        <w:t xml:space="preserve">was viewed as an admission of weakness or family shame. However, the last two decades have witnessed a paradigm shift.</w:t>
      </w:r>
    </w:p>
    <w:p>
      <w:pPr>
        <w:pStyle w:val="BodyText"/>
      </w:pPr>
      <w:r>
        <w:t xml:space="preserve">The opening of the economy and increased exposure to Western psychological theories have begun to dismantle these barriers. Younger generations in central districts such as District 1 and District 7 are increasingly viewing mental health maintenance through the same lens as physical fitness. This cultural evolution is vital, as it creates a receptive environment for the services provided by a qualified</w:t>
      </w:r>
      <w:r>
        <w:t xml:space="preserve"> </w:t>
      </w:r>
      <w:r>
        <w:rPr>
          <w:bCs/>
          <w:b/>
        </w:rPr>
        <w:t xml:space="preserve">Psychologist</w:t>
      </w:r>
      <w:r>
        <w:t xml:space="preserve">. The transition from traditional healers to clinical professionals is not yet complete, but the momentum in Vietnam Ho Chi Minh City suggests that professional psychological intervention is becoming normalized.</w:t>
      </w:r>
    </w:p>
    <w:bookmarkEnd w:id="21"/>
    <w:bookmarkStart w:id="22" w:name="Xf20097e37dfd2259aabdb48a34157f7fa29b546"/>
    <w:p>
      <w:pPr>
        <w:pStyle w:val="Heading2"/>
      </w:pPr>
      <w:r>
        <w:t xml:space="preserve">3. The Rising Demand for Psychological Services</w:t>
      </w:r>
    </w:p>
    <w:p>
      <w:pPr>
        <w:pStyle w:val="FirstParagraph"/>
      </w:pPr>
      <w:r>
        <w:t xml:space="preserve">The demand for a</w:t>
      </w:r>
      <w:r>
        <w:t xml:space="preserve"> </w:t>
      </w:r>
      <w:r>
        <w:rPr>
          <w:bCs/>
          <w:b/>
        </w:rPr>
        <w:t xml:space="preserve">Psychologist</w:t>
      </w:r>
      <w:r>
        <w:t xml:space="preserve"> </w:t>
      </w:r>
      <w:r>
        <w:t xml:space="preserve">in Vietnam Ho Chi Minh City has surged due to several converging factors. Firstly, the competitive nature of the workforce in this commercial hub places immense pressure on employees. Burnout, anxiety disorders, and workplace stress have become prevalent issues that employers are beginning to recognize as critical operational risks. Consequently, many multinational corporations operating in</w:t>
      </w:r>
      <w:r>
        <w:t xml:space="preserve"> </w:t>
      </w:r>
      <w:r>
        <w:rPr>
          <w:bCs/>
          <w:b/>
        </w:rPr>
        <w:t xml:space="preserve">Vietnam Ho Chi Minh City</w:t>
      </w:r>
      <w:r>
        <w:t xml:space="preserve"> </w:t>
      </w:r>
      <w:r>
        <w:t xml:space="preserve">now offer Employee Assistance Programs (EAPs) that include access to licensed</w:t>
      </w:r>
      <w:r>
        <w:t xml:space="preserve"> </w:t>
      </w:r>
      <w:r>
        <w:rPr>
          <w:bCs/>
          <w:b/>
        </w:rPr>
        <w:t xml:space="preserve">Psychologist</w:t>
      </w:r>
      <w:r>
        <w:t xml:space="preserve">s.</w:t>
      </w:r>
    </w:p>
    <w:p>
      <w:pPr>
        <w:pStyle w:val="BodyText"/>
      </w:pPr>
      <w:r>
        <w:t xml:space="preserve">Secondly, the academic pressure on students is immense. In a society that highly values education, children and adolescents in Vietnam Ho Chi Minh City face rigorous schooling schedules. This has led to a spike in adolescent depression and anxiety disorders. Parents are increasingly seeking the guidance of a</w:t>
      </w:r>
      <w:r>
        <w:t xml:space="preserve"> </w:t>
      </w:r>
      <w:r>
        <w:rPr>
          <w:bCs/>
          <w:b/>
        </w:rPr>
        <w:t xml:space="preserve">Psychologist</w:t>
      </w:r>
      <w:r>
        <w:t xml:space="preserve"> </w:t>
      </w:r>
      <w:r>
        <w:t xml:space="preserve">not only for therapeutic intervention but also for career counseling and developmental support. The role of the</w:t>
      </w:r>
      <w:r>
        <w:t xml:space="preserve"> </w:t>
      </w:r>
      <w:r>
        <w:rPr>
          <w:bCs/>
          <w:b/>
        </w:rPr>
        <w:t xml:space="preserve">Psychologist</w:t>
      </w:r>
      <w:r>
        <w:t xml:space="preserve"> </w:t>
      </w:r>
      <w:r>
        <w:t xml:space="preserve">here extends beyond treatment; it encompasses mentorship and preventive care, ensuring that the next generation remains mentally resilient amidst intense academic competition.</w:t>
      </w:r>
    </w:p>
    <w:bookmarkEnd w:id="22"/>
    <w:bookmarkStart w:id="23" w:name="challenges-in-professional-practice"/>
    <w:p>
      <w:pPr>
        <w:pStyle w:val="Heading2"/>
      </w:pPr>
      <w:r>
        <w:t xml:space="preserve">4. Challenges in Professional Practice</w:t>
      </w:r>
    </w:p>
    <w:p>
      <w:pPr>
        <w:pStyle w:val="FirstParagraph"/>
      </w:pPr>
      <w:r>
        <w:t xml:space="preserve">Psychologist in Vietnam Ho Chi Minh City. One major issue is the lack of standardized regulation and licensing protocols specific to clinical psychology. While psychiatrists are regulated under medical laws, psychologists often operate in a grey area regarding insurance coverage and professional recognition. This ambiguity can lead to inconsistencies in the quality of care provided by individuals claiming to be</w:t>
      </w:r>
      <w:r>
        <w:t xml:space="preserve"> </w:t>
      </w:r>
      <w:r>
        <w:rPr>
          <w:bCs/>
          <w:b/>
        </w:rPr>
        <w:t xml:space="preserve">Psychologist</w:t>
      </w:r>
      <w:r>
        <w:t xml:space="preserve">s.</w:t>
      </w:r>
    </w:p>
    <w:p>
      <w:pPr>
        <w:pStyle w:val="BodyText"/>
      </w:pPr>
      <w:r>
        <w:t xml:space="preserve">Furthermore, there is a shortage of locally trained professionals who are equipped with culturally competent training. Many textbooks and therapeutic models used in Vietnam Ho Chi Minh City are derived from Western contexts that may not fully resonate with Vietnamese cultural nuances, such as the concept of "face" (thể diện) or family collectivism. A skilled</w:t>
      </w:r>
      <w:r>
        <w:t xml:space="preserve"> </w:t>
      </w:r>
      <w:r>
        <w:rPr>
          <w:bCs/>
          <w:b/>
        </w:rPr>
        <w:t xml:space="preserve">Psychologist</w:t>
      </w:r>
      <w:r>
        <w:t xml:space="preserve"> </w:t>
      </w:r>
      <w:r>
        <w:t xml:space="preserve">must be able to adapt these global frameworks to fit the local context of</w:t>
      </w:r>
      <w:r>
        <w:t xml:space="preserve"> </w:t>
      </w:r>
      <w:r>
        <w:rPr>
          <w:bCs/>
          <w:b/>
        </w:rPr>
        <w:t xml:space="preserve">Vietnam Ho Chi Minh City</w:t>
      </w:r>
      <w:r>
        <w:t xml:space="preserve">, integrating traditional values into modern therapeutic practices. Without this cultural adaptation, the efficacy of psychological interventions is significantly diminished.</w:t>
      </w:r>
    </w:p>
    <w:bookmarkEnd w:id="23"/>
    <w:bookmarkStart w:id="24" w:name="the-role-in-community-and-public-health"/>
    <w:p>
      <w:pPr>
        <w:pStyle w:val="Heading2"/>
      </w:pPr>
      <w:r>
        <w:t xml:space="preserve">5. The Role in Community and Public Health</w:t>
      </w:r>
    </w:p>
    <w:p>
      <w:pPr>
        <w:pStyle w:val="FirstParagraph"/>
      </w:pPr>
      <w:r>
        <w:t xml:space="preserve">Beyond individual therapy, the</w:t>
      </w:r>
      <w:r>
        <w:t xml:space="preserve"> </w:t>
      </w:r>
      <w:r>
        <w:rPr>
          <w:bCs/>
          <w:b/>
        </w:rPr>
        <w:t xml:space="preserve">Psychologist</w:t>
      </w:r>
      <w:r>
        <w:t xml:space="preserve"> </w:t>
      </w:r>
      <w:r>
        <w:t xml:space="preserve">plays a pivotal role in community health initiatives within Vietnam Ho Chi Minh City. With urbanization leading to social fragmentation, communities are losing their traditional support networks. A</w:t>
      </w:r>
      <w:r>
        <w:t xml:space="preserve"> </w:t>
      </w:r>
      <w:r>
        <w:rPr>
          <w:bCs/>
          <w:b/>
        </w:rPr>
        <w:t xml:space="preserve">Psychologist</w:t>
      </w:r>
      <w:r>
        <w:t xml:space="preserve"> </w:t>
      </w:r>
      <w:r>
        <w:t xml:space="preserve">acts as a bridge, facilitating group therapies and community workshops that restore social cohesion. In disaster-prone areas of</w:t>
      </w:r>
      <w:r>
        <w:t xml:space="preserve"> </w:t>
      </w:r>
      <w:r>
        <w:rPr>
          <w:bCs/>
          <w:b/>
        </w:rPr>
        <w:t xml:space="preserve">Vietnam Ho Chi Minh City</w:t>
      </w:r>
      <w:r>
        <w:t xml:space="preserve">, such as those affected by flooding, the role of the</w:t>
      </w:r>
      <w:r>
        <w:t xml:space="preserve"> </w:t>
      </w:r>
      <w:r>
        <w:rPr>
          <w:bCs/>
          <w:b/>
        </w:rPr>
        <w:t xml:space="preserve">Psychologist</w:t>
      </w:r>
      <w:r>
        <w:t xml:space="preserve"> </w:t>
      </w:r>
      <w:r>
        <w:t xml:space="preserve">in providing trauma-informed care is indispensable.</w:t>
      </w:r>
    </w:p>
    <w:p>
      <w:pPr>
        <w:pStyle w:val="BodyText"/>
      </w:pPr>
      <w:r>
        <w:t xml:space="preserve">Educational institutions are also beginning to integrate school counselors and resident</w:t>
      </w:r>
      <w:r>
        <w:t xml:space="preserve"> </w:t>
      </w:r>
      <w:r>
        <w:rPr>
          <w:bCs/>
          <w:b/>
        </w:rPr>
        <w:t xml:space="preserve">Psychologist</w:t>
      </w:r>
      <w:r>
        <w:t xml:space="preserve">s into their staff. This proactive approach aims to identify bullying, learning disabilities, and emotional disturbances early. By embedding the expertise of a</w:t>
      </w:r>
      <w:r>
        <w:t xml:space="preserve"> </w:t>
      </w:r>
      <w:r>
        <w:rPr>
          <w:bCs/>
          <w:b/>
        </w:rPr>
        <w:t xml:space="preserve">Psychologist</w:t>
      </w:r>
      <w:r>
        <w:t xml:space="preserve"> </w:t>
      </w:r>
      <w:r>
        <w:t xml:space="preserve">within schools across the city, authorities can create safer environments that foster both academic success and emotional well-being.</w:t>
      </w:r>
    </w:p>
    <w:bookmarkEnd w:id="24"/>
    <w:bookmarkStart w:id="25" w:name="future-outlook-and-recommendations"/>
    <w:p>
      <w:pPr>
        <w:pStyle w:val="Heading2"/>
      </w:pPr>
      <w:r>
        <w:t xml:space="preserve">6. Future Outlook and Recommendations</w:t>
      </w:r>
    </w:p>
    <w:p>
      <w:pPr>
        <w:pStyle w:val="FirstParagraph"/>
      </w:pPr>
      <w:r>
        <w:t xml:space="preserve">The future of mental health in Vietnam Ho Chi Minh City looks promising, provided that strategic investments are made in the profession of the</w:t>
      </w:r>
      <w:r>
        <w:t xml:space="preserve"> </w:t>
      </w:r>
      <w:r>
        <w:rPr>
          <w:bCs/>
          <w:b/>
        </w:rPr>
        <w:t xml:space="preserve">Psychologist</w:t>
      </w:r>
      <w:r>
        <w:t xml:space="preserve">. It is recommended that the city government establish stricter licensing requirements to ensure only qualified professionals practice. Additionally, there should be increased funding for research conducted by a</w:t>
      </w:r>
      <w:r>
        <w:t xml:space="preserve"> </w:t>
      </w:r>
      <w:r>
        <w:rPr>
          <w:bCs/>
          <w:b/>
        </w:rPr>
        <w:t xml:space="preserve">Psychologist</w:t>
      </w:r>
      <w:r>
        <w:t xml:space="preserve"> </w:t>
      </w:r>
      <w:r>
        <w:t xml:space="preserve">focused specifically on Vietnamese demographics.</w:t>
      </w:r>
    </w:p>
    <w:p>
      <w:pPr>
        <w:pStyle w:val="BodyText"/>
      </w:pPr>
      <w:r>
        <w:t xml:space="preserve">Promotion of mental health literacy through public campaigns led by reputable</w:t>
      </w:r>
      <w:r>
        <w:t xml:space="preserve"> </w:t>
      </w:r>
      <w:r>
        <w:rPr>
          <w:bCs/>
          <w:b/>
        </w:rPr>
        <w:t xml:space="preserve">Psychologist</w:t>
      </w:r>
      <w:r>
        <w:t xml:space="preserve">s will further reduce stigma. Partnerships between universities in Vietnam Ho Chi Minh City and international institutions can help train the next wave of professionals who are both scientifically rigorous and culturally sensitive. Ultimately, empowering the</w:t>
      </w:r>
      <w:r>
        <w:t xml:space="preserve"> </w:t>
      </w:r>
      <w:r>
        <w:rPr>
          <w:bCs/>
          <w:b/>
        </w:rPr>
        <w:t xml:space="preserve">Psychologist</w:t>
      </w:r>
      <w:r>
        <w:t xml:space="preserve"> </w:t>
      </w:r>
      <w:r>
        <w:t xml:space="preserve">to lead these initiatives is essential for building a healthier, more resilient society in Vietnam Ho Chi Minh City.</w:t>
      </w:r>
    </w:p>
    <w:bookmarkEnd w:id="25"/>
    <w:bookmarkStart w:id="26" w:name="conclusion"/>
    <w:p>
      <w:pPr>
        <w:pStyle w:val="Heading2"/>
      </w:pPr>
      <w:r>
        <w:t xml:space="preserve">7. Conclusion</w:t>
      </w:r>
    </w:p>
    <w:p>
      <w:pPr>
        <w:pStyle w:val="FirstParagraph"/>
      </w:pPr>
      <w:r>
        <w:t xml:space="preserve">In conclusion, the integration of the</w:t>
      </w:r>
      <w:r>
        <w:t xml:space="preserve"> </w:t>
      </w:r>
      <w:r>
        <w:rPr>
          <w:bCs/>
          <w:b/>
        </w:rPr>
        <w:t xml:space="preserve">Psychologist</w:t>
      </w:r>
      <w:r>
        <w:t xml:space="preserve"> </w:t>
      </w:r>
      <w:r>
        <w:t xml:space="preserve">into the societal fabric of Vietnam Ho Chi Minh City is not merely a trend but a necessity for modern development. As the city continues to grow economically and socially, the mental well-being of its citizens becomes a cornerstone of its success. The</w:t>
      </w:r>
      <w:r>
        <w:t xml:space="preserve"> </w:t>
      </w:r>
      <w:r>
        <w:rPr>
          <w:bCs/>
          <w:b/>
        </w:rPr>
        <w:t xml:space="preserve">Psychologist</w:t>
      </w:r>
      <w:r>
        <w:t xml:space="preserve">, therefore, evolves from being a peripheral medical specialist to a central pillar of public health infrastructure in Vietnam Ho Chi Minh City. By addressing cultural barriers, standardizing practices, and expanding access to care, society can fully harness the benefits that professional psychological support offers.</w:t>
      </w:r>
    </w:p>
    <w:p>
      <w:pPr>
        <w:pStyle w:val="BodyText"/>
      </w:pPr>
      <w:r>
        <w:t xml:space="preserve">This report underscores that investing in the profession of the</w:t>
      </w:r>
      <w:r>
        <w:t xml:space="preserve"> </w:t>
      </w:r>
      <w:r>
        <w:rPr>
          <w:bCs/>
          <w:b/>
        </w:rPr>
        <w:t xml:space="preserve">Psychologist</w:t>
      </w:r>
      <w:r>
        <w:t xml:space="preserve"> </w:t>
      </w:r>
      <w:r>
        <w:t xml:space="preserve">is an investment in the human capital of Vietnam Ho Chi Minh City. As we move forward, it is imperative that policymakers, healthcare providers, and community leaders collaborate to elevate the status and effectiveness of mental health services. The journey toward comprehensive psychological wellness in Vietnam Ho Chi Minh City has begun, and the</w:t>
      </w:r>
      <w:r>
        <w:t xml:space="preserve"> </w:t>
      </w:r>
      <w:r>
        <w:rPr>
          <w:bCs/>
          <w:b/>
        </w:rPr>
        <w:t xml:space="preserve">Psychologist</w:t>
      </w:r>
      <w:r>
        <w:t xml:space="preserve"> </w:t>
      </w:r>
      <w:r>
        <w:t xml:space="preserve">stands at the forefront of this vital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Modern Vietnam Ho Chi Minh City</dc:title>
  <dc:creator/>
  <dc:language>en</dc:language>
  <cp:keywords/>
  <dcterms:created xsi:type="dcterms:W3CDTF">2026-07-30T00:35:35Z</dcterms:created>
  <dcterms:modified xsi:type="dcterms:W3CDTF">2026-07-30T00:35:35Z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