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Argentina</w:t>
      </w:r>
      <w:r>
        <w:t xml:space="preserve"> </w:t>
      </w:r>
      <w:r>
        <w:t xml:space="preserve">Buenos</w:t>
      </w:r>
      <w:r>
        <w:t xml:space="preserve"> </w:t>
      </w:r>
      <w:r>
        <w:t xml:space="preserve">Aires</w:t>
      </w:r>
      <w:r>
        <w:t xml:space="preserve"> </w:t>
      </w:r>
      <w:r>
        <w:t xml:space="preserve">Context</w:t>
      </w:r>
    </w:p>
    <w:bookmarkStart w:id="28" w:name="radiologist-book-report"/>
    <w:p>
      <w:pPr>
        <w:pStyle w:val="Heading1"/>
      </w:pPr>
      <w:r>
        <w:t xml:space="preserve">Radiologist Book Report</w:t>
      </w:r>
    </w:p>
    <w:bookmarkStart w:id="20" w:name="X2a36297f97afede2e94ff898a90a94bc666929e"/>
    <w:p>
      <w:pPr>
        <w:pStyle w:val="Heading2"/>
      </w:pPr>
      <w:r>
        <w:t xml:space="preserve">Focused on the Healthcare Landscape of Argentina Buenos Aires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Medical Education Committee</w:t>
      </w:r>
      <w:r>
        <w:br/>
      </w:r>
      <w:r>
        <w:rPr>
          <w:bCs/>
          <w:b/>
        </w:rPr>
        <w:t xml:space="preserve">From:</w:t>
      </w:r>
      <w:r>
        <w:t xml:space="preserve"> </w:t>
      </w:r>
      <w:r>
        <w:t xml:space="preserve">Senior Medical Analyst</w:t>
      </w:r>
      <w:r>
        <w:br/>
      </w:r>
      <w:r>
        <w:rPr>
          <w:bCs/>
          <w:b/>
        </w:rPr>
        <w:t xml:space="preserve">Subject:</w:t>
      </w:r>
      <w:r>
        <w:t xml:space="preserve">An Analysis of the Radiologist Role in Argentina Buenos Aires</w:t>
      </w:r>
    </w:p>
    <w:bookmarkEnd w:id="20"/>
    <w:bookmarkStart w:id="21" w:name="i.-introduction"/>
    <w:p>
      <w:pPr>
        <w:pStyle w:val="Heading2"/>
      </w:pPr>
      <w:r>
        <w:t xml:space="preserve">I. Introduction</w:t>
      </w:r>
    </w:p>
    <w:p>
      <w:pPr>
        <w:pStyle w:val="FirstParagraph"/>
      </w:pPr>
      <w:r>
        <w:t xml:space="preserve">The field of medical imaging has undergone a revolutionary transformation in recent decades, evolving from simple film-based projections to complex, data-driven digital systems. This</w:t>
      </w:r>
      <w:r>
        <w:t xml:space="preserve"> </w:t>
      </w:r>
      <w:r>
        <w:t xml:space="preserve">Book Report</w:t>
      </w:r>
      <w:r>
        <w:t xml:space="preserve"> </w:t>
      </w:r>
      <w:r>
        <w:t xml:space="preserve">serves as a comprehensive examination of the modern</w:t>
      </w:r>
      <w:r>
        <w:t xml:space="preserve"> </w:t>
      </w:r>
      <w:r>
        <w:t xml:space="preserve">Radiologist</w:t>
      </w:r>
      <w:r>
        <w:t xml:space="preserve">, with a specific and critical focus on the unique healthcare ecosystem found in</w:t>
      </w:r>
      <w:r>
        <w:t xml:space="preserve"> </w:t>
      </w:r>
      <w:r>
        <w:rPr>
          <w:bCs/>
          <w:b/>
        </w:rPr>
        <w:t xml:space="preserve">Argentina Buenos Aires</w:t>
      </w:r>
      <w:r>
        <w:t xml:space="preserve">. As one of the most significant urban centers in Latin America, Buenos Aires presents a distinct set of challenges and opportunities for medical professionals. This report aims to dissect the duties, technological requirements, ethical considerations, and socioeconomic factors that define the practice of radiology within this vibrant metropolis.</w:t>
      </w:r>
    </w:p>
    <w:bookmarkEnd w:id="21"/>
    <w:bookmarkStart w:id="22" w:name="ii.-the-evolving-role-of-the-radiologist"/>
    <w:p>
      <w:pPr>
        <w:pStyle w:val="Heading2"/>
      </w:pPr>
      <w:r>
        <w:t xml:space="preserve">II. The Evolving Role of the Radiologist</w:t>
      </w:r>
    </w:p>
    <w:p>
      <w:pPr>
        <w:pStyle w:val="FirstParagraph"/>
      </w:pPr>
      <w:r>
        <w:t xml:space="preserve">A</w:t>
      </w:r>
      <w:r>
        <w:t xml:space="preserve"> </w:t>
      </w:r>
      <w:r>
        <w:t xml:space="preserve">Radiologist</w:t>
      </w:r>
      <w:r>
        <w:t xml:space="preserve"> </w:t>
      </w:r>
      <w:r>
        <w:t xml:space="preserve">is no longer merely a technician who operates imaging equipment; they are integral diagnostic partners in patient care. In the context of</w:t>
      </w:r>
      <w:r>
        <w:t xml:space="preserve"> </w:t>
      </w:r>
      <w:r>
        <w:rPr>
          <w:bCs/>
          <w:b/>
        </w:rPr>
        <w:t xml:space="preserve">Buenos Aires</w:t>
      </w:r>
      <w:r>
        <w:t xml:space="preserve">, this role is particularly demanding due to the high volume of patients seen in both public and private sectors. The modern radiologist must possess a dual competency: advanced technical proficiency in interpreting complex images (MRI, CT, Ultrasound, Mammography) and strong clinical communication skills to collaborate with referring physicians.</w:t>
      </w:r>
    </w:p>
    <w:p>
      <w:pPr>
        <w:pStyle w:val="BodyText"/>
      </w:pPr>
      <w:r>
        <w:t xml:space="preserve">In</w:t>
      </w:r>
      <w:r>
        <w:t xml:space="preserve"> </w:t>
      </w:r>
      <w:r>
        <w:t xml:space="preserve">Argentina Buenos Aires</w:t>
      </w:r>
      <w:r>
        <w:t xml:space="preserve">, the healthcare system is characterized by a dual structure. Approximately half of the population relies on obra socials (prepaid health insurance plans), while others access public hospitals funded by the state or pay out-of-pocket in private clinics. A radiologist working in this environment must be adaptable, capable of providing high-quality diagnostics regardless of whether they are working in a state-of-the-art clinic in the Palermo neighborhood or a busy emergency room at Hospital Garrahan.</w:t>
      </w:r>
    </w:p>
    <w:bookmarkEnd w:id="22"/>
    <w:bookmarkStart w:id="23" w:name="X74b79a2ce35882cdc1047a3bb91734475332882"/>
    <w:p>
      <w:pPr>
        <w:pStyle w:val="Heading2"/>
      </w:pPr>
      <w:r>
        <w:t xml:space="preserve">III. Technological Infrastructure and Accessibility</w:t>
      </w:r>
    </w:p>
    <w:p>
      <w:pPr>
        <w:pStyle w:val="FirstParagraph"/>
      </w:pPr>
      <w:r>
        <w:t xml:space="preserve">The technological landscape for a</w:t>
      </w:r>
      <w:r>
        <w:t xml:space="preserve"> </w:t>
      </w:r>
      <w:r>
        <w:t xml:space="preserve">Radiologist</w:t>
      </w:r>
      <w:r>
        <w:t xml:space="preserve"> </w:t>
      </w:r>
      <w:r>
        <w:t xml:space="preserve">in</w:t>
      </w:r>
      <w:r>
        <w:t xml:space="preserve"> </w:t>
      </w:r>
      <w:r>
        <w:rPr>
          <w:bCs/>
          <w:b/>
        </w:rPr>
        <w:t xml:space="preserve">Buenos Aires</w:t>
      </w:r>
      <w:r>
        <w:t xml:space="preserve"> </w:t>
      </w:r>
      <w:r>
        <w:t xml:space="preserve">is mixed but rapidly modernizing. While private institutions in the capital often boast equipment comparable to top-tier facilities in Europe or North America, public hospitals frequently face resource constraints. This report highlights the importance of digital infrastructure. The adoption of PACS (Picture Archiving and Communication Systems) and RIS (Radiology Information Systems) has become standard in many Buenos Aires clinics, allowing for efficient storage and retrieval of images.</w:t>
      </w:r>
    </w:p>
    <w:p>
      <w:pPr>
        <w:pStyle w:val="BodyText"/>
      </w:pPr>
      <w:r>
        <w:t xml:space="preserve">However, the challenge remains in ensuring that these technologies are accessible to all citizens. A significant portion of the</w:t>
      </w:r>
      <w:r>
        <w:t xml:space="preserve"> </w:t>
      </w:r>
      <w:r>
        <w:t xml:space="preserve">Radiologist</w:t>
      </w:r>
      <w:r>
        <w:t xml:space="preserve">'s work involves maximizing the utility of available equipment. In lower-resource settings within</w:t>
      </w:r>
      <w:r>
        <w:t xml:space="preserve"> </w:t>
      </w:r>
      <w:r>
        <w:rPr>
          <w:bCs/>
          <w:b/>
        </w:rPr>
        <w:t xml:space="preserve">Buenos Aires</w:t>
      </w:r>
      <w:r>
        <w:t xml:space="preserve">, this may mean prioritizing ultrasound or conventional X-ray over more expensive modalities, while still maintaining diagnostic accuracy. Furthermore, the rise of tele-radiology offers a promising solution for remote areas surrounding the metropolitan area, allowing specialists in the city center to support rural communities.</w:t>
      </w:r>
    </w:p>
    <w:bookmarkEnd w:id="23"/>
    <w:bookmarkStart w:id="24" w:name="X16100fb41c5c1054e6e4121d8a22be2116637e3"/>
    <w:p>
      <w:pPr>
        <w:pStyle w:val="Heading2"/>
      </w:pPr>
      <w:r>
        <w:t xml:space="preserve">IV. Educational and Professional Requirements</w:t>
      </w:r>
    </w:p>
    <w:p>
      <w:pPr>
        <w:pStyle w:val="FirstParagraph"/>
      </w:pPr>
      <w:r>
        <w:t xml:space="preserve">Becoming a certified</w:t>
      </w:r>
      <w:r>
        <w:t xml:space="preserve"> </w:t>
      </w:r>
      <w:r>
        <w:t xml:space="preserve">Radiologist</w:t>
      </w:r>
      <w:r>
        <w:t xml:space="preserve"> </w:t>
      </w:r>
      <w:r>
        <w:t xml:space="preserve">in Argentina requires rigorous training. After completing medical school at one of the reputable universities in</w:t>
      </w:r>
      <w:r>
        <w:t xml:space="preserve"> </w:t>
      </w:r>
      <w:r>
        <w:rPr>
          <w:bCs/>
          <w:b/>
        </w:rPr>
        <w:t xml:space="preserve">Buenos Aires</w:t>
      </w:r>
      <w:r>
        <w:t xml:space="preserve">, such as the University of Buenos Aires (UBA) or Austral University, candidates must undergo residency programs that are increasingly specialized. The educational curriculum here emphasizes not only anatomy and pathology but also radiation safety and physics.</w:t>
      </w:r>
    </w:p>
    <w:p>
      <w:pPr>
        <w:pStyle w:val="BodyText"/>
      </w:pPr>
      <w:r>
        <w:t xml:space="preserve">This</w:t>
      </w:r>
      <w:r>
        <w:t xml:space="preserve"> </w:t>
      </w:r>
      <w:r>
        <w:t xml:space="preserve">Book Report</w:t>
      </w:r>
      <w:r>
        <w:t xml:space="preserve"> </w:t>
      </w:r>
      <w:r>
        <w:t xml:space="preserve">notes that continuous professional development is crucial. The medical community in</w:t>
      </w:r>
      <w:r>
        <w:t xml:space="preserve"> </w:t>
      </w:r>
      <w:r>
        <w:rPr>
          <w:bCs/>
          <w:b/>
        </w:rPr>
        <w:t xml:space="preserve">Buenos Aires</w:t>
      </w:r>
      <w:r>
        <w:t xml:space="preserve"> </w:t>
      </w:r>
      <w:r>
        <w:t xml:space="preserve">is active, with frequent workshops and conferences held by the Argentine Society of Radiology (SAR). Participation in these events ensures that radiologists stay abreast of global advancements, such as AI-assisted diagnosis and precision medicine applications. This commitment to lifelong learning is a defining characteristic of the successful radiologist in this region.</w:t>
      </w:r>
    </w:p>
    <w:bookmarkEnd w:id="24"/>
    <w:bookmarkStart w:id="25" w:name="Xa1c2892bf088d408330f839b17881d6d90d2dd4"/>
    <w:p>
      <w:pPr>
        <w:pStyle w:val="Heading2"/>
      </w:pPr>
      <w:r>
        <w:t xml:space="preserve">V. Socioeconomic and Ethical Considerations</w:t>
      </w:r>
    </w:p>
    <w:p>
      <w:pPr>
        <w:pStyle w:val="FirstParagraph"/>
      </w:pPr>
      <w:r>
        <w:t xml:space="preserve">The practice of radiology in</w:t>
      </w:r>
      <w:r>
        <w:t xml:space="preserve"> </w:t>
      </w:r>
      <w:r>
        <w:rPr>
          <w:bCs/>
          <w:b/>
        </w:rPr>
        <w:t xml:space="preserve">Argentina Buenos Aires</w:t>
      </w:r>
      <w:r>
        <w:t xml:space="preserve"> </w:t>
      </w:r>
      <w:r>
        <w:t xml:space="preserve">is deeply intertwined with socioeconomic realities. Economic volatility can impact the availability of contrast agents, maintenance contracts for high-end machinery, and the overall operational capacity of hospitals. A</w:t>
      </w:r>
      <w:r>
        <w:t xml:space="preserve"> </w:t>
      </w:r>
      <w:r>
        <w:t xml:space="preserve">Radiologist</w:t>
      </w:r>
      <w:r>
        <w:t xml:space="preserve"> </w:t>
      </w:r>
      <w:r>
        <w:t xml:space="preserve">must navigate these constraints ethically, ensuring that patient care is never compromised by budgetary limitations.</w:t>
      </w:r>
    </w:p>
    <w:p>
      <w:pPr>
        <w:pStyle w:val="BodyText"/>
      </w:pPr>
      <w:r>
        <w:t xml:space="preserve">Ethical considerations also extend to radiation protection. In a city with a dense population like Buenos Aires, the responsible use of ionizing radiation is paramount. Radiologists play a key role in implementing "Justification" and "Optimization" principles (ALARA - As Low As Reasonably Achievable) to minimize patient exposure while maximizing diagnostic yield. This responsibility is amplified by the high throughput of patients seen in urban centers.</w:t>
      </w:r>
    </w:p>
    <w:bookmarkEnd w:id="25"/>
    <w:bookmarkStart w:id="26" w:name="vi.-the-impact-of-disease-patterns"/>
    <w:p>
      <w:pPr>
        <w:pStyle w:val="Heading2"/>
      </w:pPr>
      <w:r>
        <w:t xml:space="preserve">VI. The Impact of Disease Patterns</w:t>
      </w:r>
    </w:p>
    <w:p>
      <w:pPr>
        <w:pStyle w:val="FirstParagraph"/>
      </w:pPr>
      <w:r>
        <w:t xml:space="preserve">Disease patterns in</w:t>
      </w:r>
      <w:r>
        <w:t xml:space="preserve"> </w:t>
      </w:r>
      <w:r>
        <w:rPr>
          <w:bCs/>
          <w:b/>
        </w:rPr>
        <w:t xml:space="preserve">Buenos Aires</w:t>
      </w:r>
      <w:r>
        <w:t xml:space="preserve"> </w:t>
      </w:r>
      <w:r>
        <w:t xml:space="preserve">influence the specific skills required by a</w:t>
      </w:r>
      <w:r>
        <w:t xml:space="preserve"> </w:t>
      </w:r>
      <w:r>
        <w:t xml:space="preserve">Radiologist</w:t>
      </w:r>
      <w:r>
        <w:t xml:space="preserve">. While global health trends such as aging populations and increasing rates of chronic diseases are prevalent, there are local nuances. For instance, the high prevalence of certain dermatological issues or gastrointestinal conditions may require specialized imaging protocols. Additionally, urban stressors in a bustling capital city contribute to cardiovascular cases that heavily rely on cardiac MRI and CT angiography for diagnosis.</w:t>
      </w:r>
    </w:p>
    <w:bookmarkEnd w:id="26"/>
    <w:bookmarkStart w:id="27" w:name="vii.-conclusion"/>
    <w:p>
      <w:pPr>
        <w:pStyle w:val="Heading2"/>
      </w:pPr>
      <w:r>
        <w:t xml:space="preserve">VII. Conclusion</w:t>
      </w:r>
    </w:p>
    <w:p>
      <w:pPr>
        <w:pStyle w:val="FirstParagraph"/>
      </w:pPr>
      <w:r>
        <w:t xml:space="preserve">In summary, this</w:t>
      </w:r>
      <w:r>
        <w:t xml:space="preserve"> </w:t>
      </w:r>
      <w:r>
        <w:t xml:space="preserve">Book Report</w:t>
      </w:r>
      <w:r>
        <w:t xml:space="preserve"> </w:t>
      </w:r>
      <w:r>
        <w:t xml:space="preserve">underscores the critical importance of the</w:t>
      </w:r>
      <w:r>
        <w:t xml:space="preserve"> </w:t>
      </w:r>
      <w:r>
        <w:t xml:space="preserve">Radiologist</w:t>
      </w:r>
      <w:r>
        <w:t xml:space="preserve"> </w:t>
      </w:r>
      <w:r>
        <w:t xml:space="preserve">within the healthcare framework of</w:t>
      </w:r>
      <w:r>
        <w:t xml:space="preserve"> </w:t>
      </w:r>
      <w:r>
        <w:rPr>
          <w:bCs/>
          <w:b/>
        </w:rPr>
        <w:t xml:space="preserve">Buenos Aires, Argentina</w:t>
      </w:r>
      <w:r>
        <w:t xml:space="preserve">. The profession is dynamic, requiring a blend of technical expertise, adaptability to economic conditions, and a strong ethical foundation. The dual healthcare system in Buenos Aires demands that radiologists be versatile practitioners who can excel in both resource-rich and resource-limited settings.</w:t>
      </w:r>
    </w:p>
    <w:p>
      <w:pPr>
        <w:pStyle w:val="BodyText"/>
      </w:pPr>
      <w:r>
        <w:t xml:space="preserve">As technology continues to evolve, the integration of artificial intelligence and telemedicine holds significant promise for enhancing diagnostic accuracy and accessibility across the region. For medical students, professionals, and policymakers involved with</w:t>
      </w:r>
      <w:r>
        <w:t xml:space="preserve"> </w:t>
      </w:r>
      <w:r>
        <w:rPr>
          <w:bCs/>
          <w:b/>
        </w:rPr>
        <w:t xml:space="preserve">Buenos Aires</w:t>
      </w:r>
      <w:r>
        <w:t xml:space="preserve">, understanding these nuances is essential. The radiologist is not just a viewer of images but a vital guardian of public health in one of South America's most important cities.</w:t>
      </w:r>
    </w:p>
    <w:p>
      <w:pPr>
        <w:pStyle w:val="BodyText"/>
      </w:pPr>
      <w:r>
        <w:t xml:space="preserve">This document serves as a testament to the dedication required to practice medicine in this context and highlights the ongoing need for investment in education, technology, and infrastructure to support the next generation of radiologists serving</w:t>
      </w:r>
      <w:r>
        <w:t xml:space="preserve"> </w:t>
      </w:r>
      <w:r>
        <w:rPr>
          <w:bCs/>
          <w:b/>
        </w:rPr>
        <w:t xml:space="preserve">Buenos Aires</w:t>
      </w:r>
      <w:r>
        <w:t xml:space="preserve">.</w:t>
      </w:r>
    </w:p>
    <w:p>
      <w:pPr>
        <w:pStyle w:val="BodyText"/>
      </w:pPr>
      <w:r>
        <w:br/>
      </w:r>
    </w:p>
    <w:p>
      <w:r>
        <w:pict>
          <v:rect style="width:0;height:1.5pt" o:hralign="center" o:hrstd="t" o:hr="t"/>
        </w:pict>
      </w:r>
    </w:p>
    <w:p>
      <w:pPr>
        <w:pStyle w:val="FirstParagraph"/>
      </w:pPr>
      <w:r>
        <w:rPr>
          <w:iCs/>
          <w:i/>
        </w:rPr>
        <w:t xml:space="preserve">Note: This report is intended for educational purposes within the medical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Argentina Buenos Aires Context</dc:title>
  <dc:creator/>
  <dc:language>en</dc:language>
  <cp:keywords/>
  <dcterms:created xsi:type="dcterms:W3CDTF">2026-07-29T12:08:01Z</dcterms:created>
  <dcterms:modified xsi:type="dcterms:W3CDTF">2026-07-29T12:08:01Z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