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7" w:name="Xf1e9bd89a63395f43486edb0c5976d24d288a15"/>
    <w:p>
      <w:pPr>
        <w:pStyle w:val="Heading1"/>
      </w:pPr>
      <w:r>
        <w:t xml:space="preserve">Book Report: The Radiologist in the Context of Australian Healthcare</w:t>
      </w:r>
    </w:p>
    <w:p>
      <w:pPr>
        <w:pStyle w:val="FirstParagraph"/>
      </w:pPr>
      <w:r>
        <w:rPr>
          <w:bCs/>
          <w:b/>
        </w:rPr>
        <w:t xml:space="preserve">Title:</w:t>
      </w:r>
      <w:r>
        <w:t xml:space="preserve">An Analysis of Diagnostic Imaging Practice and Professional Standards</w:t>
      </w:r>
      <w:r>
        <w:br/>
      </w:r>
      <w:r>
        <w:rPr>
          <w:bCs/>
          <w:b/>
        </w:rPr>
        <w:t xml:space="preserve">Focus Region:</w:t>
      </w:r>
      <w:r>
        <w:t xml:space="preserve">Australia Brisbane</w:t>
      </w:r>
      <w:r>
        <w:br/>
      </w:r>
    </w:p>
    <w:p>
      <w:pPr>
        <w:pStyle w:val="BodyText"/>
      </w:pPr>
      <w:r>
        <w:t xml:space="preserve">Date:October 2023</w:t>
      </w:r>
    </w:p>
    <w:p>
      <w:pPr>
        <w:pStyle w:val="BodyText"/>
      </w:pPr>
      <w:r>
        <w:t xml:space="preserve">This book report synthesizes the critical functions, ethical responsibilities, and technological advancements associated with the profession of a Radiologist. Special emphasis is placed on the unique operational landscape of Australia Brisbane, reflecting local healthcare policies, patient demographics, and regional medical infrastructure.</w:t>
      </w:r>
    </w:p>
    <w:bookmarkStart w:id="20" w:name="Xc639e4b359f2099e963f999873784194155391c"/>
    <w:p>
      <w:pPr>
        <w:pStyle w:val="Heading2"/>
      </w:pPr>
      <w:r>
        <w:t xml:space="preserve">Introduction to the Radiologist Profession</w:t>
      </w:r>
    </w:p>
    <w:p>
      <w:pPr>
        <w:pStyle w:val="FirstParagraph"/>
      </w:pPr>
      <w:r>
        <w:t xml:space="preserve">The role of a radiologist extends far beyond the simple interpretation of X-rays. In contemporary medicine,a radiologist is a physician who specializes in diagnosing and treating disease and injury through medical imaging technologies. This book report explores the multifaceted nature of this profession, highlighting how modern radiologists serve as consultants to other physicians, surgeons, and primary care providers. The core function involves utilizing modalities such as Computed Tomography (CT), Magnetic Resonance Imaging (MRI), Ultrasound, and Nuclear Medicine to provide precise diagnostic information that guides clinical decision-making.</w:t>
      </w:r>
    </w:p>
    <w:p>
      <w:pPr>
        <w:pStyle w:val="BodyText"/>
      </w:pPr>
      <w:r>
        <w:t xml:space="preserve">The text emphasizes that a Radiologist is not merely a technician of images but a clinician who integrates imaging findings with patient history, physical examination results, and laboratory data. This holistic approach ensures that the diagnostic process is accurate and timely, directly impacting patient outcomes. The report further delineates the distinction between Diagnostic Radiology and Interventional Radiology,the latter involving minimally invasive procedures guided by imaging.</w:t>
      </w:r>
    </w:p>
    <w:bookmarkEnd w:id="20"/>
    <w:bookmarkStart w:id="21" w:name="Xe3d96177c29dfe034fb3490d3d4a57845067485"/>
    <w:p>
      <w:pPr>
        <w:pStyle w:val="Heading2"/>
      </w:pPr>
      <w:r>
        <w:t xml:space="preserve">The Healthcare Landscape in Australia Brisbane</w:t>
      </w:r>
    </w:p>
    <w:p>
      <w:pPr>
        <w:pStyle w:val="FirstParagraph"/>
      </w:pPr>
      <w:r>
        <w:t xml:space="preserve">To understand the practice of a radiologist effectively,one must consider the regional context. This report focuses specifically on Australia Brisbane, a city that serves as the capital of Queensland and is experiencing significant population growth and urban development. The healthcare system in Australia is characterized by a mix of public and private services, governed largely by Medicare,the national health insurance scheme.</w:t>
      </w:r>
    </w:p>
    <w:p>
      <w:pPr>
        <w:pStyle w:val="BodyText"/>
      </w:pPr>
      <w:r>
        <w:t xml:space="preserve">In Australia Brisbane,the demand for radiological services has increased due to an aging population and the rising prevalence of chronic diseases such as cancer, cardiovascular disease, and diabetes. The city boasts major tertiary referral centers,such as the Royal Brisbane and Women’s Hospital (RBWH)and Princess Alexandra Hospital,which handle complex cases referred from across Queensland. The book report highlights that radiologists in Australia Brisbane must navigate a system where public hospitals manage high volumes of emergency and acute care,while private imaging centers cater to elective procedures and rapid access diagnostics.</w:t>
      </w:r>
    </w:p>
    <w:bookmarkEnd w:id="21"/>
    <w:bookmarkStart w:id="22" w:name="X48315aba3f030d5a3186baee866ceee6c6b69bc"/>
    <w:p>
      <w:pPr>
        <w:pStyle w:val="Heading2"/>
      </w:pPr>
      <w:r>
        <w:t xml:space="preserve">Ethical Considerations and Professional Standards</w:t>
      </w:r>
    </w:p>
    <w:p>
      <w:pPr>
        <w:pStyle w:val="FirstParagraph"/>
      </w:pPr>
      <w:r>
        <w:t xml:space="preserve">A significant portion of the literature is dedicated to the ethical obligations of a Radiologist. In Australia,this includes strict adherence to guidelines set by the Medical Board of Australia and professional bodies like Australasian College for Diagnostic Imaging (ACDI). The report outlines key ethical principles,including:</w:t>
      </w:r>
    </w:p>
    <w:p>
      <w:pPr>
        <w:numPr>
          <w:ilvl w:val="0"/>
          <w:numId w:val="1001"/>
        </w:numPr>
        <w:pStyle w:val="Compact"/>
      </w:pPr>
      <w:r>
        <w:rPr>
          <w:bCs/>
          <w:b/>
        </w:rPr>
        <w:t xml:space="preserve">Patient Safety:</w:t>
      </w:r>
      <w:r>
        <w:t xml:space="preserve"> </w:t>
      </w:r>
      <w:r>
        <w:t xml:space="preserve">Ensuring that the benefits of imaging outweigh the risks, particularly regarding ionizing radiation exposure. Radiologists must employ the ALARA principle (As Low As Reasonably Achievable) to minimize dose.</w:t>
      </w:r>
    </w:p>
    <w:p>
      <w:pPr>
        <w:numPr>
          <w:ilvl w:val="0"/>
          <w:numId w:val="1001"/>
        </w:numPr>
        <w:pStyle w:val="Compact"/>
      </w:pPr>
      <w:r>
        <w:t xml:space="preserve">Informed Consent: For interventional procedures or examinations involving contrast media,radiologists must ensure patients are fully aware of potential risks, such as allergic reactions or nephrogenic systemic fibrosis.</w:t>
      </w:r>
    </w:p>
    <w:p>
      <w:pPr>
        <w:numPr>
          <w:ilvl w:val="0"/>
          <w:numId w:val="1001"/>
        </w:numPr>
        <w:pStyle w:val="Compact"/>
      </w:pPr>
      <w:r>
        <w:t xml:space="preserve">Confidentiality:Maintaining patient privacy in accordance with Australian privacy laws is paramount. Digital records and tele-radiology services increase the complexity of data security.</w:t>
      </w:r>
    </w:p>
    <w:p>
      <w:pPr>
        <w:numPr>
          <w:ilvl w:val="0"/>
          <w:numId w:val="1001"/>
        </w:numPr>
        <w:pStyle w:val="Compact"/>
      </w:pPr>
      <w:r>
        <w:t xml:space="preserve">Cultural Competency:In Australia Brisbane, radiologists often serve diverse populations, including Aboriginal and Torres Strait Islander peoples. Cultural safety and understanding are essential for effective communication and trust-building.</w:t>
      </w:r>
    </w:p>
    <w:bookmarkEnd w:id="22"/>
    <w:bookmarkStart w:id="23" w:name="X535a3cfa9f2a599cb2014edcfb738ccb77c9fac"/>
    <w:p>
      <w:pPr>
        <w:pStyle w:val="Heading2"/>
      </w:pPr>
      <w:r>
        <w:t xml:space="preserve">Technological Advancements and Tele-radiology</w:t>
      </w:r>
    </w:p>
    <w:p>
      <w:pPr>
        <w:pStyle w:val="FirstParagraph"/>
      </w:pPr>
      <w:r>
        <w:t xml:space="preserve">The book report extensively covers the impact of technology on the radiologist’s role. The advent of Artificial Intelligence (AI) in diagnostic imaging is transforming how images are analyzed. AI algorithms can assist radiologists in detecting anomalies, prioritizing critical findings, and reducing workload. However,the text argues that AI should augment rather than replace clinical judgment.</w:t>
      </w:r>
    </w:p>
    <w:p>
      <w:pPr>
        <w:pStyle w:val="BodyText"/>
      </w:pPr>
      <w:r>
        <w:t xml:space="preserve">Furthermore,teleradiology has become increasingly important, especially in Australia Brisbane’s broader metropolitan and regional connections. Radiologists can provide reports remotely, ensuring 24/7 coverage for hospitals and clinics. This is particularly relevant for after-hours services in emergency departments across the city. The report notes that while teleradiology improves access to subspecialty expertise,it also raises challenges regarding data transmission speeds, software compatibility, and maintaining professional relationships with referring clinicians.</w:t>
      </w:r>
    </w:p>
    <w:bookmarkEnd w:id="23"/>
    <w:bookmarkStart w:id="24" w:name="X5daa4ec9d7c1c88d2da1440b91bfaf00ace4936"/>
    <w:p>
      <w:pPr>
        <w:pStyle w:val="Heading2"/>
      </w:pPr>
      <w:r>
        <w:t xml:space="preserve">The Radiologist’s Role in Multidisciplinary Teams</w:t>
      </w:r>
    </w:p>
    <w:p>
      <w:pPr>
        <w:pStyle w:val="FirstParagraph"/>
      </w:pPr>
      <w:r>
        <w:t xml:space="preserve">A key theme in the report is the integration of radiologists into multidisciplinary teams (MDTs). In oncology cardiology,and neurology,radiologists participate in tumor boards and case conferences. Their input is crucial for staging diseases, planning surgery, and monitoring treatment response. In Australia Brisbane,this collaborative model is standard practice in major health services.</w:t>
      </w:r>
    </w:p>
    <w:p>
      <w:pPr>
        <w:pStyle w:val="BodyText"/>
      </w:pPr>
      <w:r>
        <w:t xml:space="preserve">The radiologist provides real-time insights during procedures such as biopsies or ablations, often working alongside interventionalists and surgeons. This teamwork ensures that diagnostic accuracy translates directly into therapeutic efficacy. The report cites case studies from Brisbane hospitals where early radiological detection of conditions like lung nodules or liver metastases significantly altered patient management pathways.</w:t>
      </w:r>
    </w:p>
    <w:bookmarkEnd w:id="24"/>
    <w:bookmarkStart w:id="25" w:name="challenges-and-future-directions"/>
    <w:p>
      <w:pPr>
        <w:pStyle w:val="Heading2"/>
      </w:pPr>
      <w:r>
        <w:t xml:space="preserve">Challenges and Future Directions</w:t>
      </w:r>
    </w:p>
    <w:p>
      <w:pPr>
        <w:pStyle w:val="FirstParagraph"/>
      </w:pPr>
      <w:r>
        <w:t xml:space="preserve">The document concludes by addressing current challenges facing the radiology profession in Australia Brisbane. These include workforce shortages,particularly subspecialists,high workload pressures leading to burnout,and the need for continuous professional development. With rapid technological changes,radiologists must engage in lifelong learning to stay proficient with new equipment and software.</w:t>
      </w:r>
    </w:p>
    <w:p>
      <w:pPr>
        <w:pStyle w:val="BodyText"/>
      </w:pPr>
      <w:r>
        <w:t xml:space="preserve">Additionally,the environmental impact of radiological practices is gaining attention. The carbon footprint associated with MRI facilities and waste management from nuclear medicine procedures requires sustainable strategies. Future directions suggest a greater emphasis on personalized imaging protocols,where scans are tailored to individual patient needs to reduce unnecessary exposures.</w:t>
      </w:r>
    </w:p>
    <w:bookmarkEnd w:id="25"/>
    <w:bookmarkStart w:id="26" w:name="conclusion"/>
    <w:p>
      <w:pPr>
        <w:pStyle w:val="Heading2"/>
      </w:pPr>
      <w:r>
        <w:t xml:space="preserve">Conclusion</w:t>
      </w:r>
    </w:p>
    <w:p>
      <w:pPr>
        <w:pStyle w:val="FirstParagraph"/>
      </w:pPr>
      <w:r>
        <w:t xml:space="preserve">In summary,this book report underscores the vital importance of the Radiologist in modern healthcare systems. Within the specific context of Australia Brisbane,radiologists play a pivotal role in delivering high-quality, efficient, and safe diagnostic services. Their expertise bridges the gap between technological capability and clinical application, ensuring that patients receive accurate diagnoses and appropriate treatments.</w:t>
      </w:r>
    </w:p>
    <w:p>
      <w:pPr>
        <w:pStyle w:val="BodyText"/>
      </w:pPr>
      <w:r>
        <w:t xml:space="preserve">The profession is evolving rapidly, driven by technological innovation and changing demographic needs. Radiologists must remain adaptable,culturally competent,and ethically grounded to meet the challenges of the future. For healthcare policymakers in Australia Brisbane,investing in radiology workforce expansion and infrastructure development is essential to maintaining equitable access to diagnostic imaging for all residents.</w:t>
      </w:r>
    </w:p>
    <w:p>
      <w:pPr>
        <w:pStyle w:val="BodyText"/>
      </w:pPr>
      <w:r>
        <w:t xml:space="preserve">The report finalizes by asserting that the radiologist is an indispensable partner in patient care,whose contributions extend far beyond the reading room,impacting every stage of the medical journey from detection to treatment monitoring.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Australia Brisbane</dc:title>
  <dc:creator/>
  <dc:language>en</dc:language>
  <cp:keywords/>
  <dcterms:created xsi:type="dcterms:W3CDTF">2026-07-29T16:38:09Z</dcterms:created>
  <dcterms:modified xsi:type="dcterms:W3CDTF">2026-07-29T16:38:09Z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