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Book</w:t>
      </w:r>
      <w:r>
        <w:t xml:space="preserve"> </w:t>
      </w:r>
      <w:r>
        <w:t xml:space="preserve">Report:</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Diagnostic</w:t>
      </w:r>
      <w:r>
        <w:t xml:space="preserve"> </w:t>
      </w:r>
      <w:r>
        <w:t xml:space="preserve">Medicine</w:t>
      </w:r>
      <w:r>
        <w:t xml:space="preserve"> </w:t>
      </w:r>
      <w:r>
        <w:t xml:space="preserve">in</w:t>
      </w:r>
      <w:r>
        <w:t xml:space="preserve"> </w:t>
      </w:r>
      <w:r>
        <w:t xml:space="preserve">Brazil</w:t>
      </w:r>
      <w:r>
        <w:t xml:space="preserve"> </w:t>
      </w:r>
      <w:r>
        <w:t xml:space="preserve">São</w:t>
      </w:r>
      <w:r>
        <w:t xml:space="preserve"> </w:t>
      </w:r>
      <w:r>
        <w:t xml:space="preserve">Paulo</w:t>
      </w:r>
    </w:p>
    <w:bookmarkStart w:id="31" w:name="book-report"/>
    <w:p>
      <w:pPr>
        <w:pStyle w:val="Heading1"/>
      </w:pPr>
      <w:r>
        <w:t xml:space="preserve">Book Report</w:t>
      </w:r>
    </w:p>
    <w:p>
      <w:pPr>
        <w:pStyle w:val="FirstParagraph"/>
      </w:pPr>
      <w:r>
        <w:rPr>
          <w:bCs/>
          <w:b/>
        </w:rPr>
        <w:t xml:space="preserve">Title:</w:t>
      </w:r>
      <w:r>
        <w:t xml:space="preserve"> </w:t>
      </w:r>
      <w:r>
        <w:t xml:space="preserve">The Invisible Art and Science of Diagnostic Imaging in Modern Medicine</w:t>
      </w:r>
    </w:p>
    <w:p>
      <w:pPr>
        <w:pStyle w:val="BodyText"/>
      </w:pPr>
      <w:r>
        <w:rPr>
          <w:bCs/>
          <w:b/>
        </w:rPr>
        <w:t xml:space="preserve">Focused Subject:</w:t>
      </w:r>
      <w:r>
        <w:t xml:space="preserve">The Role, Challenges, and Evolution of the Radiologist</w:t>
      </w:r>
    </w:p>
    <w:p>
      <w:pPr>
        <w:pStyle w:val="BodyText"/>
      </w:pPr>
      <w:r>
        <w:t xml:space="preserve">Brazil São Paulo</w:t>
      </w:r>
    </w:p>
    <w:p>
      <w:pPr>
        <w:pStyle w:val="BodyText"/>
      </w:pPr>
      <w:r>
        <w:t xml:space="preserve">Date: October 26, 2023</w:t>
      </w:r>
      <w:r>
        <w:br/>
      </w:r>
      <w:r>
        <w:t xml:space="preserve">Prepared By: Medical Literature Review Committee</w:t>
      </w:r>
    </w:p>
    <w:bookmarkStart w:id="20" w:name="Xc9e1c8027074c385087016bb331fb96a5b5a55b"/>
    <w:p>
      <w:pPr>
        <w:pStyle w:val="Heading2"/>
      </w:pPr>
      <w:r>
        <w:t xml:space="preserve">I. Introduction to the Book Report and Subject Matter</w:t>
      </w:r>
    </w:p>
    <w:p>
      <w:pPr>
        <w:pStyle w:val="FirstParagraph"/>
      </w:pPr>
      <w:r>
        <w:t xml:space="preserve">This</w:t>
      </w:r>
      <w:r>
        <w:t xml:space="preserve"> </w:t>
      </w:r>
      <w:r>
        <w:rPr>
          <w:bCs/>
          <w:b/>
        </w:rPr>
        <w:t xml:space="preserve">Book Report</w:t>
      </w:r>
      <w:r>
        <w:t xml:space="preserve">serves as a comprehensive analysis of the evolving landscape of diagnostic imaging medicine, with a specific focus on the professional identity, technical demands, and socio-economic implications for the</w:t>
      </w:r>
      <w:r>
        <w:t xml:space="preserve"> </w:t>
      </w:r>
      <w:r>
        <w:rPr>
          <w:bCs/>
          <w:b/>
        </w:rPr>
        <w:t xml:space="preserve">Radiologist</w:t>
      </w:r>
      <w:r>
        <w:t xml:space="preserve">. The document does not merely review a single text but synthesizes contemporary medical literature, policy documents from major Brazilian health institutions (such as ANS – Agencia Nacional de Saude Suplementar), and sociological studies regarding healthcare in Latin America. The central thesis of this report is that the role of the</w:t>
      </w:r>
      <w:r>
        <w:t xml:space="preserve"> </w:t>
      </w:r>
      <w:r>
        <w:rPr>
          <w:bCs/>
          <w:b/>
        </w:rPr>
        <w:t xml:space="preserve">Radiologist</w:t>
      </w:r>
      <w:r>
        <w:t xml:space="preserve"> </w:t>
      </w:r>
      <w:r>
        <w:t xml:space="preserve">has transcended traditional image interpretation to become a critical hub in multidisciplinary patient care, particularly within the unique and complex healthcare infrastructure found in</w:t>
      </w:r>
      <w:r>
        <w:t xml:space="preserve"> </w:t>
      </w:r>
      <w:r>
        <w:rPr>
          <w:bCs/>
          <w:b/>
        </w:rPr>
        <w:t xml:space="preserve">Brazil São Paulo</w:t>
      </w:r>
      <w:r>
        <w:t xml:space="preserve">.</w:t>
      </w:r>
    </w:p>
    <w:p>
      <w:pPr>
        <w:pStyle w:val="BodyText"/>
      </w:pPr>
      <w:r>
        <w:t xml:space="preserve">Brazil São Paulo represents one of the most dynamic medical markets in the Southern Hemisphere. As the economic heart of Brazil and home to a population exceeding twelve million people in its metropolitan area, it presents a microcosm of global healthcare challenges: high patient volume, technological disparity between public and private sectors, and an urgent need for specialized talent. This report explores how the</w:t>
      </w:r>
      <w:r>
        <w:t xml:space="preserve"> </w:t>
      </w:r>
      <w:r>
        <w:rPr>
          <w:bCs/>
          <w:b/>
        </w:rPr>
        <w:t xml:space="preserve">Radiologist</w:t>
      </w:r>
      <w:r>
        <w:t xml:space="preserve"> </w:t>
      </w:r>
      <w:r>
        <w:t xml:space="preserve">operates within this specific environment.</w:t>
      </w:r>
    </w:p>
    <w:bookmarkEnd w:id="20"/>
    <w:bookmarkStart w:id="23" w:name="Xcdf98ee5c6d6dd04046ad0c88cf7d4beabbabbc"/>
    <w:p>
      <w:pPr>
        <w:pStyle w:val="Heading2"/>
      </w:pPr>
      <w:r>
        <w:t xml:space="preserve">II. The Evolving Role of the Radiologist in Academic Literature</w:t>
      </w:r>
    </w:p>
    <w:p>
      <w:pPr>
        <w:pStyle w:val="FirstParagraph"/>
      </w:pPr>
      <w:r>
        <w:t xml:space="preserve">In recent medical literature, the definition of a</w:t>
      </w:r>
      <w:r>
        <w:t xml:space="preserve"> </w:t>
      </w:r>
      <w:r>
        <w:rPr>
          <w:bCs/>
          <w:b/>
        </w:rPr>
        <w:t xml:space="preserve">Radiologist</w:t>
      </w:r>
    </w:p>
    <w:p>
      <w:pPr>
        <w:pStyle w:val="BodyText"/>
      </w:pPr>
      <w:r>
        <w:t xml:space="preserve">s has shifted significantly. Historically viewed as "doctors' doctors" who worked behind closed doors, modern texts emphasize their integration into clinical decision-making teams. This report highlights findings from contemporary studies that describe the</w:t>
      </w:r>
    </w:p>
    <w:p>
      <w:pPr>
        <w:pStyle w:val="BodyText"/>
      </w:pPr>
      <w:r>
        <w:t xml:space="preserve">Radiologist as a consultant rather than just an interpreter of films.</w:t>
      </w:r>
    </w:p>
    <w:bookmarkStart w:id="21" w:name="artificial-intelligence-and-automation"/>
    <w:p>
      <w:pPr>
        <w:pStyle w:val="Heading3"/>
      </w:pPr>
      <w:r>
        <w:t xml:space="preserve">1. Artificial Intelligence and Automation</w:t>
      </w:r>
    </w:p>
    <w:p>
      <w:pPr>
        <w:pStyle w:val="FirstParagraph"/>
      </w:pPr>
      <w:r>
        <w:t xml:space="preserve">A significant portion of recent medical discourse addresses the impact of Artificial Intelligence (AI) on the profession. Critics once feared AI would replace the</w:t>
      </w:r>
      <w:r>
        <w:t xml:space="preserve"> </w:t>
      </w:r>
      <w:r>
        <w:rPr>
          <w:bCs/>
          <w:b/>
        </w:rPr>
        <w:t xml:space="preserve">Radiologist</w:t>
      </w:r>
      <w:r>
        <w:t xml:space="preserve">. However, current literature suggests otherwise. Instead, AI serves as a triage tool, allowing the</w:t>
      </w:r>
    </w:p>
    <w:p>
      <w:pPr>
        <w:pStyle w:val="BodyText"/>
      </w:pPr>
      <w:r>
        <w:t xml:space="preserve">Radiologist to focus on complex cases and patient communication. In high-volume settings like those in</w:t>
      </w:r>
    </w:p>
    <w:p>
      <w:pPr>
        <w:pStyle w:val="BodyText"/>
      </w:pPr>
      <w:r>
        <w:t xml:space="preserve">Brazil São Paulo, where wait times can be extensive, this efficiency gain is crucial.</w:t>
      </w:r>
    </w:p>
    <w:bookmarkEnd w:id="21"/>
    <w:bookmarkStart w:id="22" w:name="sub-specialization-trends"/>
    <w:p>
      <w:pPr>
        <w:pStyle w:val="Heading3"/>
      </w:pPr>
      <w:r>
        <w:t xml:space="preserve">2. Sub-specialization Trends</w:t>
      </w:r>
    </w:p>
    <w:p>
      <w:pPr>
        <w:pStyle w:val="FirstParagraph"/>
      </w:pPr>
      <w:r>
        <w:t xml:space="preserve">The literature confirms a trend toward extreme sub-specialization. General radiology is becoming rarer among new graduates. Instead, the modern</w:t>
      </w:r>
    </w:p>
    <w:p>
      <w:pPr>
        <w:pStyle w:val="BodyText"/>
      </w:pPr>
      <w:r>
        <w:t xml:space="preserve">Radiologist</w:t>
      </w:r>
    </w:p>
    <w:p>
      <w:pPr>
        <w:pStyle w:val="BodyText"/>
      </w:pPr>
      <w:r>
        <w:t xml:space="preserve">s are expected to excel in neuroradiology, musculoskeletal imaging, breast imaging, or interventional radiology. This specialization is vital for maintaining high diagnostic accuracy in complex cases.</w:t>
      </w:r>
    </w:p>
    <w:bookmarkEnd w:id="22"/>
    <w:bookmarkEnd w:id="23"/>
    <w:bookmarkStart w:id="27" w:name="X75f50eea41b0848de50755f031487cb0bafd76b"/>
    <w:p>
      <w:pPr>
        <w:pStyle w:val="Heading2"/>
      </w:pPr>
      <w:r>
        <w:t xml:space="preserve">III. Contextual Analysis: The Situation in Brazil São Paulo</w:t>
      </w:r>
    </w:p>
    <w:p>
      <w:pPr>
        <w:pStyle w:val="FirstParagraph"/>
      </w:pPr>
      <w:r>
        <w:t xml:space="preserve">The application of global radiological standards to</w:t>
      </w:r>
    </w:p>
    <w:p>
      <w:pPr>
        <w:pStyle w:val="BodyText"/>
      </w:pPr>
      <w:r>
        <w:t xml:space="preserve">Brazil São Paulo</w:t>
      </w:r>
    </w:p>
    <w:p>
      <w:pPr>
        <w:pStyle w:val="BodyText"/>
      </w:pPr>
      <w:r>
        <w:t xml:space="preserve">s context reveals unique challenges and opportunities. Understanding this region is essential for any serious analysis of healthcare delivery in Latin America.</w:t>
      </w:r>
    </w:p>
    <w:bookmarkStart w:id="24" w:name="the-dual-healthcare-system"/>
    <w:p>
      <w:pPr>
        <w:pStyle w:val="Heading3"/>
      </w:pPr>
      <w:r>
        <w:t xml:space="preserve">1. The Dual Healthcare System</w:t>
      </w:r>
    </w:p>
    <w:p>
      <w:pPr>
        <w:pStyle w:val="FirstParagraph"/>
      </w:pPr>
      <w:r>
        <w:t xml:space="preserve">In</w:t>
      </w:r>
    </w:p>
    <w:p>
      <w:pPr>
        <w:pStyle w:val="BodyText"/>
      </w:pPr>
      <w:r>
        <w:t xml:space="preserve">Brazil São Paulo, healthcare is delivered through two distinct but often intersecting systems: SUS (Sistema Único de Saúde), the public universal health system, and private supplementary health plans. The</w:t>
      </w:r>
    </w:p>
    <w:p>
      <w:pPr>
        <w:pStyle w:val="BodyText"/>
      </w:pPr>
      <w:r>
        <w:t xml:space="preserve">Radiologist</w:t>
      </w:r>
    </w:p>
    <w:p>
      <w:pPr>
        <w:pStyle w:val="BodyText"/>
      </w:pPr>
      <w:r>
        <w:t xml:space="preserve">s working in this region must navigate both worlds.</w:t>
      </w:r>
    </w:p>
    <w:p>
      <w:pPr>
        <w:numPr>
          <w:ilvl w:val="0"/>
          <w:numId w:val="1001"/>
        </w:numPr>
        <w:pStyle w:val="Compact"/>
      </w:pPr>
      <w:r>
        <w:rPr>
          <w:bCs/>
          <w:b/>
        </w:rPr>
        <w:t xml:space="preserve">In the Public Sector:</w:t>
      </w:r>
      <w:r>
        <w:t xml:space="preserve"> </w:t>
      </w:r>
      <w:r>
        <w:t xml:space="preserve">Radiologists often face resource constraints, older equipment, and extremely high patient loads. However, they gain unparalleled experience with pathology that is rarely seen in early stages elsewhere due to delayed referrals.</w:t>
      </w:r>
    </w:p>
    <w:p>
      <w:pPr>
        <w:numPr>
          <w:ilvl w:val="0"/>
          <w:numId w:val="1001"/>
        </w:numPr>
        <w:pStyle w:val="Compact"/>
      </w:pPr>
      <w:r>
        <w:rPr>
          <w:bCs/>
          <w:b/>
        </w:rPr>
        <w:t xml:space="preserve">In the Private Sector:</w:t>
      </w:r>
      <w:r>
        <w:t xml:space="preserve"> </w:t>
      </w:r>
      <w:r>
        <w:t xml:space="preserve">Hospitals and clinics in</w:t>
      </w:r>
    </w:p>
    <w:p>
      <w:pPr>
        <w:numPr>
          <w:ilvl w:val="0"/>
          <w:numId w:val="1000"/>
        </w:numPr>
        <w:pStyle w:val="Compact"/>
      </w:pPr>
      <w:r>
        <w:t xml:space="preserve">Brazil São Paulo</w:t>
      </w:r>
    </w:p>
    <w:p>
      <w:pPr>
        <w:numPr>
          <w:ilvl w:val="0"/>
          <w:numId w:val="1000"/>
        </w:numPr>
        <w:pStyle w:val="Compact"/>
      </w:pPr>
      <w:r>
        <w:t xml:space="preserve">s wealthy neighborhoods offer state-of-the-art technology (3 Tesla MRI, PET-CT). Here, the</w:t>
      </w:r>
    </w:p>
    <w:p>
      <w:pPr>
        <w:numPr>
          <w:ilvl w:val="0"/>
          <w:numId w:val="1000"/>
        </w:numPr>
        <w:pStyle w:val="Compact"/>
      </w:pPr>
      <w:r>
        <w:t xml:space="preserve">Radiologist</w:t>
      </w:r>
    </w:p>
    <w:p>
      <w:pPr>
        <w:numPr>
          <w:ilvl w:val="0"/>
          <w:numId w:val="1000"/>
        </w:numPr>
        <w:pStyle w:val="Compact"/>
      </w:pPr>
      <w:r>
        <w:t xml:space="preserve">s focus shifts toward speed, precision for surgical planning, and customer service expectations from insured patients.</w:t>
      </w:r>
    </w:p>
    <w:bookmarkEnd w:id="24"/>
    <w:bookmarkStart w:id="25" w:name="technological-infrastructure"/>
    <w:p>
      <w:pPr>
        <w:pStyle w:val="Heading3"/>
      </w:pPr>
      <w:r>
        <w:t xml:space="preserve">2. Technological Infrastructure</w:t>
      </w:r>
    </w:p>
    <w:p>
      <w:pPr>
        <w:pStyle w:val="FirstParagraph"/>
      </w:pPr>
      <w:r>
        <w:t xml:space="preserve">Brazil São Paulo</w:t>
      </w:r>
    </w:p>
    <w:p>
      <w:pPr>
        <w:pStyle w:val="BodyText"/>
      </w:pPr>
      <w:r>
        <w:t xml:space="preserve">s leading hospitals are equipped with some of the most advanced imaging technology in the world. The demand for high-resolution digital radiology is immense. For a</w:t>
      </w:r>
    </w:p>
    <w:p>
      <w:pPr>
        <w:pStyle w:val="BodyText"/>
      </w:pPr>
      <w:r>
        <w:t xml:space="preserve">Radiologist</w:t>
      </w:r>
    </w:p>
    <w:p>
      <w:pPr>
        <w:pStyle w:val="BodyText"/>
      </w:pPr>
      <w:r>
        <w:t xml:space="preserve">s operating here, proficiency with PACS (Picture Archiving and Communication Systems) and RIS (Radiology Information Systems) is non-negotiable. The literature indicates that IT literacy is now as important as anatomical knowledge.</w:t>
      </w:r>
    </w:p>
    <w:bookmarkEnd w:id="25"/>
    <w:bookmarkStart w:id="26" w:name="regulatory-and-ethical-challenges"/>
    <w:p>
      <w:pPr>
        <w:pStyle w:val="Heading3"/>
      </w:pPr>
      <w:r>
        <w:t xml:space="preserve">3. Regulatory and Ethical Challenges</w:t>
      </w:r>
    </w:p>
    <w:p>
      <w:pPr>
        <w:pStyle w:val="FirstParagraph"/>
      </w:pPr>
      <w:r>
        <w:t xml:space="preserve">The Brazilian Medical Council (CRM-SP, specific to São Paulo state) enforces strict guidelines on radiation safety and diagnostic reporting. The</w:t>
      </w:r>
    </w:p>
    <w:p>
      <w:pPr>
        <w:pStyle w:val="BodyText"/>
      </w:pPr>
      <w:r>
        <w:t xml:space="preserve">Radiologist</w:t>
      </w:r>
    </w:p>
    <w:p>
      <w:pPr>
        <w:pStyle w:val="BodyText"/>
      </w:pPr>
      <w:r>
        <w:t xml:space="preserve">s in this region must adhere to rigorous standards set by ANS for coverage of procedures. Misinterpretation rates, though low among qualified professionals, remain a legal risk. Therefore, continuous education and peer review are emphasized in local professional associations.</w:t>
      </w:r>
    </w:p>
    <w:bookmarkEnd w:id="26"/>
    <w:bookmarkEnd w:id="27"/>
    <w:bookmarkStart w:id="28" w:name="X38c7916978d78907d8d1024e15934282636777b"/>
    <w:p>
      <w:pPr>
        <w:pStyle w:val="Heading2"/>
      </w:pPr>
      <w:r>
        <w:t xml:space="preserve">IV. Socio-Economic Impact and Accessibility</w:t>
      </w:r>
    </w:p>
    <w:p>
      <w:pPr>
        <w:pStyle w:val="FirstParagraph"/>
      </w:pPr>
      <w:r>
        <w:t xml:space="preserve">A critical aspect of this report is the discussion on accessibility in</w:t>
      </w:r>
    </w:p>
    <w:p>
      <w:pPr>
        <w:pStyle w:val="BodyText"/>
      </w:pPr>
      <w:r>
        <w:t xml:space="preserve">Brazil São Paulo. Despite economic growth, a significant portion of the population lacks access to timely diagnostic imaging. Long waiting lists for MRIs and CT scans are common in public facilities. The</w:t>
      </w:r>
    </w:p>
    <w:p>
      <w:pPr>
        <w:pStyle w:val="BodyText"/>
      </w:pPr>
      <w:r>
        <w:t xml:space="preserve">Radiologist</w:t>
      </w:r>
    </w:p>
    <w:p>
      <w:pPr>
        <w:pStyle w:val="BodyText"/>
      </w:pPr>
      <w:r>
        <w:t xml:space="preserve">s role extends beyond diagnosis to advocacy for patient access.</w:t>
      </w:r>
    </w:p>
    <w:p>
      <w:pPr>
        <w:pStyle w:val="BodyText"/>
      </w:pPr>
      <w:r>
        <w:t xml:space="preserve">Studies show that early detection through effective radiology reduces overall healthcare costs by preventing advanced disease treatment. In</w:t>
      </w:r>
    </w:p>
    <w:p>
      <w:pPr>
        <w:pStyle w:val="BodyText"/>
      </w:pPr>
      <w:r>
        <w:t xml:space="preserve">Brazil São Paulo, where traffic congestion can delay patient arrival at emergency rooms, rapid remote reporting (tele-radiology) has emerged as a solution. This allows radiologists in other cities to provide immediate reads for urgent cases in São Paulo hospitals, optimizing the distribution of specialized talent.</w:t>
      </w:r>
    </w:p>
    <w:bookmarkEnd w:id="28"/>
    <w:bookmarkStart w:id="29" w:name="v.-conclusion-and-future-outlook"/>
    <w:p>
      <w:pPr>
        <w:pStyle w:val="Heading2"/>
      </w:pPr>
      <w:r>
        <w:t xml:space="preserve">V. Conclusion and Future Outlook</w:t>
      </w:r>
    </w:p>
    <w:p>
      <w:pPr>
        <w:pStyle w:val="FirstParagraph"/>
      </w:pPr>
      <w:r>
        <w:t xml:space="preserve">This</w:t>
      </w:r>
    </w:p>
    <w:p>
      <w:pPr>
        <w:pStyle w:val="BodyText"/>
      </w:pPr>
      <w:r>
        <w:t xml:space="preserve">Book Report</w:t>
      </w:r>
    </w:p>
    <w:p>
      <w:pPr>
        <w:pStyle w:val="BodyText"/>
      </w:pPr>
      <w:r>
        <w:t xml:space="preserve">s synthesis confirms that the profession of the</w:t>
      </w:r>
    </w:p>
    <w:p>
      <w:pPr>
        <w:pStyle w:val="BodyText"/>
      </w:pPr>
      <w:r>
        <w:t xml:space="preserve">Radiologist</w:t>
      </w:r>
    </w:p>
    <w:p>
      <w:pPr>
        <w:pStyle w:val="BodyText"/>
      </w:pPr>
      <w:r>
        <w:t xml:space="preserve">s is at a pivotal moment. In</w:t>
      </w:r>
    </w:p>
    <w:p>
      <w:pPr>
        <w:pStyle w:val="BodyText"/>
      </w:pPr>
      <w:r>
        <w:t xml:space="preserve">Brazil São Paulo, the convergence of high technological adoption, diverse patient demographics, and economic complexity creates a demanding but rewarding environment.</w:t>
      </w:r>
    </w:p>
    <w:p>
      <w:pPr>
        <w:pStyle w:val="BodyText"/>
      </w:pPr>
      <w:r>
        <w:t xml:space="preserve">The future belongs to radiologists who are not only experts in image analysis but also skilled data scientists, effective communicators, and advocates for healthcare equity. For professionals aspiring to work in</w:t>
      </w:r>
    </w:p>
    <w:p>
      <w:pPr>
        <w:pStyle w:val="BodyText"/>
      </w:pPr>
      <w:r>
        <w:t xml:space="preserve">Brazil São Paulo, mastering both the technical nuances of modern imaging and the socio-economic realities of Brazilian healthcare is paramount.</w:t>
      </w:r>
    </w:p>
    <w:p>
      <w:pPr>
        <w:pStyle w:val="BodyText"/>
      </w:pPr>
      <w:r>
        <w:t xml:space="preserve">It is recommended that medical institutions in</w:t>
      </w:r>
    </w:p>
    <w:p>
      <w:pPr>
        <w:pStyle w:val="BodyText"/>
      </w:pPr>
      <w:r>
        <w:t xml:space="preserve">Brazil São Paulo</w:t>
      </w:r>
    </w:p>
    <w:p>
      <w:pPr>
        <w:pStyle w:val="BodyText"/>
      </w:pPr>
      <w:r>
        <w:t xml:space="preserve">s continue to invest in training programs that emphasize interdisciplinary collaboration. By empowering the</w:t>
      </w:r>
    </w:p>
    <w:p>
      <w:pPr>
        <w:pStyle w:val="BodyText"/>
      </w:pPr>
      <w:r>
        <w:t xml:space="preserve">Radiologist</w:t>
      </w:r>
    </w:p>
    <w:p>
      <w:pPr>
        <w:pStyle w:val="BodyText"/>
      </w:pPr>
      <w:r>
        <w:t xml:space="preserve">s as central figures in diagnosis and treatment planning, the healthcare system can achieve better outcomes for its diverse population.</w:t>
      </w:r>
    </w:p>
    <w:bookmarkEnd w:id="29"/>
    <w:bookmarkStart w:id="30" w:name="Xa363847239358e1001815814b2f6256691962cf"/>
    <w:p>
      <w:pPr>
        <w:pStyle w:val="Heading2"/>
      </w:pPr>
      <w:r>
        <w:t xml:space="preserve">VI. References and Further Reading (Simulated)</w:t>
      </w:r>
    </w:p>
    <w:p>
      <w:pPr>
        <w:numPr>
          <w:ilvl w:val="0"/>
          <w:numId w:val="1002"/>
        </w:numPr>
        <w:pStyle w:val="Compact"/>
      </w:pPr>
      <w:r>
        <w:t xml:space="preserve">Brazilian Society of Radiology. "Annual Report on Imaging Capacity in São Paulo."</w:t>
      </w:r>
      <w:r>
        <w:t xml:space="preserve"> </w:t>
      </w:r>
      <w:r>
        <w:rPr>
          <w:iCs/>
          <w:i/>
        </w:rPr>
        <w:t xml:space="preserve">SBR</w:t>
      </w:r>
      <w:r>
        <w:t xml:space="preserve">, 2023.</w:t>
      </w:r>
    </w:p>
    <w:p>
      <w:pPr>
        <w:numPr>
          <w:ilvl w:val="0"/>
          <w:numId w:val="1002"/>
        </w:numPr>
        <w:pStyle w:val="Compact"/>
      </w:pPr>
      <w:r>
        <w:t xml:space="preserve">National Health Agency (ANS). "Coverage Guidelines for Diagnostic Imaging Procedures."</w:t>
      </w:r>
      <w:r>
        <w:t xml:space="preserve"> </w:t>
      </w:r>
      <w:r>
        <w:rPr>
          <w:iCs/>
          <w:i/>
        </w:rPr>
        <w:t xml:space="preserve">ANS Regulatory Bulletin</w:t>
      </w:r>
      <w:r>
        <w:t xml:space="preserve">, 2024.</w:t>
      </w:r>
    </w:p>
    <w:p>
      <w:pPr>
        <w:numPr>
          <w:ilvl w:val="0"/>
          <w:numId w:val="1002"/>
        </w:numPr>
        <w:pStyle w:val="Compact"/>
      </w:pPr>
      <w:r>
        <w:t xml:space="preserve">Martinez, J. &amp; Silva, A. "Tele-radiology in Developing Economies: The Case of São Paulo."</w:t>
      </w:r>
      <w:r>
        <w:t xml:space="preserve"> </w:t>
      </w:r>
      <w:r>
        <w:rPr>
          <w:iCs/>
          <w:i/>
        </w:rPr>
        <w:t xml:space="preserve">Journal of Latin American Health Informatics</w:t>
      </w:r>
      <w:r>
        <w:t xml:space="preserve">, Vol 12, Issue 3.</w:t>
      </w:r>
    </w:p>
    <w:p>
      <w:pPr>
        <w:numPr>
          <w:ilvl w:val="0"/>
          <w:numId w:val="1002"/>
        </w:numPr>
        <w:pStyle w:val="Compact"/>
      </w:pPr>
      <w:r>
        <w:t xml:space="preserve">Sociedade Brasileira de Diagnóstico por Imagem (SBDI). "Ethical Guidelines for Radiation Safety and Reporting Standards."</w:t>
      </w:r>
    </w:p>
    <w:p>
      <w:pPr>
        <w:pStyle w:val="FirstParagraph"/>
      </w:pPr>
      <w:r>
        <w:rPr>
          <w:bCs/>
          <w:b/>
        </w:rPr>
        <w:t xml:space="preserve">Note:</w:t>
      </w:r>
    </w:p>
    <w:p>
      <w:pPr>
        <w:pStyle w:val="BodyText"/>
      </w:pPr>
      <w:r>
        <w:t xml:space="preserve">This document is formatted as a formal academic and professional report suitable for distribution among medical boards, hospital administrators, and policy makers in</w:t>
      </w:r>
    </w:p>
    <w:p>
      <w:pPr>
        <w:pStyle w:val="BodyText"/>
      </w:pPr>
      <w:r>
        <w:t xml:space="preserve">Brazil São Paulo. It underscores the critical importance of the</w:t>
      </w:r>
    </w:p>
    <w:p>
      <w:pPr>
        <w:pStyle w:val="BodyText"/>
      </w:pPr>
      <w:r>
        <w:t xml:space="preserve">Radiologist</w:t>
      </w:r>
    </w:p>
    <w:p>
      <w:pPr>
        <w:pStyle w:val="BodyText"/>
      </w:pPr>
      <w:r>
        <w:t xml:space="preserve">s role in advancing healthcare standards.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Book Report: A Critical Analysis of Diagnostic Medicine in Brazil São Paulo</dc:title>
  <dc:creator/>
  <dc:language>en</dc:language>
  <cp:keywords/>
  <dcterms:created xsi:type="dcterms:W3CDTF">2026-07-29T22:34:11Z</dcterms:created>
  <dcterms:modified xsi:type="dcterms:W3CDTF">2026-07-29T22:34:11Z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