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7" w:name="X9ed45c8d041ed7d59cc5ac55d6492d57f104ef2"/>
    <w:p>
      <w:pPr>
        <w:pStyle w:val="Heading1"/>
      </w:pPr>
      <w:r>
        <w:t xml:space="preserve">Comprehensive Book Report: The Role and Evolution of the Radiologist in Canada Vancouver</w:t>
      </w:r>
    </w:p>
    <w:p>
      <w:pPr>
        <w:pStyle w:val="FirstParagraph"/>
      </w:pPr>
      <w:r>
        <w:rPr>
          <w:bCs/>
          <w:b/>
        </w:rPr>
        <w:t xml:space="preserve">Date:</w:t>
      </w:r>
      <w:r>
        <w:t xml:space="preserve"> </w:t>
      </w:r>
      <w:r>
        <w:t xml:space="preserve">October 26, 2023</w:t>
      </w:r>
      <w:r>
        <w:br/>
      </w:r>
      <w:r>
        <w:rPr>
          <w:bCs/>
          <w:b/>
        </w:rPr>
        <w:t xml:space="preserve">Title of Analysis:</w:t>
      </w:r>
      <w:r>
        <w:t xml:space="preserve">The Silent Healer: A Professional Profile of the Modern Radiologist within the Canadian Healthcare Landscape</w:t>
      </w:r>
      <w:r>
        <w:br/>
      </w:r>
      <w:r>
        <w:rPr>
          <w:bCs/>
          <w:b/>
        </w:rPr>
        <w:t xml:space="preserve">Geographic Focus:</w:t>
      </w:r>
      <w:r>
        <w:t xml:space="preserve">Columbia, British Columbia</w:t>
      </w:r>
    </w:p>
    <w:bookmarkStart w:id="20" w:name="introduction"/>
    <w:p>
      <w:pPr>
        <w:pStyle w:val="Heading2"/>
      </w:pPr>
      <w:r>
        <w:t xml:space="preserve">Introduction</w:t>
      </w:r>
    </w:p>
    <w:p>
      <w:pPr>
        <w:pStyle w:val="FirstParagraph"/>
      </w:pPr>
      <w:r>
        <w:t xml:space="preserve">In the intricate tapestry of modern medicine, few professions are as vital yet as misunderstood as that of the radiologist. This book report aims to explore the multifaceted role of the radiologist through a critical lens, specifically examining how this specialty functions within unique socio-economic and medical contexts. The primary focus is on</w:t>
      </w:r>
      <w:r>
        <w:t xml:space="preserve"> </w:t>
      </w:r>
      <w:r>
        <w:rPr>
          <w:bCs/>
          <w:b/>
        </w:rPr>
        <w:t xml:space="preserve">Canada Vancouver</w:t>
      </w:r>
      <w:r>
        <w:t xml:space="preserve">, a bustling metropolis located in British Columbia that serves as both a medical hub and a gateway for international patients. By analyzing current literature, professional standards, and regional healthcare reports, we can construct a comprehensive picture of what it means to practice radiology in this specific locale. The intersection of advanced technology, human compassion, and systemic healthcare challenges defines the narrative of the</w:t>
      </w:r>
      <w:r>
        <w:t xml:space="preserve"> </w:t>
      </w:r>
      <w:r>
        <w:rPr>
          <w:bCs/>
          <w:b/>
        </w:rPr>
        <w:t xml:space="preserve">Radiologist</w:t>
      </w:r>
      <w:r>
        <w:t xml:space="preserve"> </w:t>
      </w:r>
      <w:r>
        <w:t xml:space="preserve">today.</w:t>
      </w:r>
    </w:p>
    <w:bookmarkEnd w:id="20"/>
    <w:bookmarkStart w:id="21" w:name="X0f3855ca50107e222e1a7e22688da36857b8ed3"/>
    <w:p>
      <w:pPr>
        <w:pStyle w:val="Heading2"/>
      </w:pPr>
      <w:r>
        <w:t xml:space="preserve">The Professional Identity of the Radiologist</w:t>
      </w:r>
    </w:p>
    <w:p>
      <w:pPr>
        <w:pStyle w:val="FirstParagraph"/>
      </w:pPr>
      <w:r>
        <w:t xml:space="preserve">To understand the impact of a radiologist, one must first dismantle common misconceptions. Historically viewed merely as technicians who operate imaging machinery, the modern radiologist is actually a diagnostic physician whose primary tool is sight rather than touch. This book report emphasizes that the</w:t>
      </w:r>
      <w:r>
        <w:t xml:space="preserve"> </w:t>
      </w:r>
      <w:r>
        <w:rPr>
          <w:bCs/>
          <w:b/>
        </w:rPr>
        <w:t xml:space="preserve">Radiologist</w:t>
      </w:r>
      <w:r>
        <w:t xml:space="preserve"> </w:t>
      </w:r>
      <w:r>
        <w:t xml:space="preserve">serves as the "doctor's doctor," providing critical insights that guide surgical interventions, oncology treatments, and emergency care decisions. The literature reviewed highlights a significant shift from traditional film-based diagnostics to digital radiology, where artificial intelligence and machine learning are increasingly assisting in pattern recognition. However, the human element remains irreplaceable; clinical correlation is essential to distinguish between artifact and pathology.</w:t>
      </w:r>
    </w:p>
    <w:p>
      <w:pPr>
        <w:pStyle w:val="BodyText"/>
      </w:pPr>
      <w:r>
        <w:t xml:space="preserve">The training required for a radiologist is rigorous. It involves medical school followed by a residency in diagnostic or interventional radiology. This extensive preparation ensures that when a</w:t>
      </w:r>
      <w:r>
        <w:t xml:space="preserve"> </w:t>
      </w:r>
      <w:r>
        <w:rPr>
          <w:bCs/>
          <w:b/>
        </w:rPr>
        <w:t xml:space="preserve">Radiologist</w:t>
      </w:r>
      <w:r>
        <w:t xml:space="preserve"> </w:t>
      </w:r>
      <w:r>
        <w:t xml:space="preserve">interprets an MRI scan of the brain or performs an angioplasty, they are making decisions based on deep anatomical knowledge and physiological understanding. The book report notes that this expertise is not merely academic but is constantly refined through exposure to rare cases and complex pathologies.</w:t>
      </w:r>
    </w:p>
    <w:bookmarkEnd w:id="21"/>
    <w:bookmarkStart w:id="22" w:name="X97d467c13153f5d61c3f29362be005ba5c7d4b0"/>
    <w:p>
      <w:pPr>
        <w:pStyle w:val="Heading2"/>
      </w:pPr>
      <w:r>
        <w:t xml:space="preserve">The Healthcare Landscape in Canada Vancouver</w:t>
      </w:r>
    </w:p>
    <w:p>
      <w:pPr>
        <w:pStyle w:val="FirstParagraph"/>
      </w:pPr>
      <w:r>
        <w:t xml:space="preserve">Nestled between the Pacific Ocean and the Coast Mountains,</w:t>
      </w:r>
      <w:r>
        <w:t xml:space="preserve"> </w:t>
      </w:r>
      <w:r>
        <w:rPr>
          <w:bCs/>
          <w:b/>
        </w:rPr>
        <w:t xml:space="preserve">Canada Vancouver</w:t>
      </w:r>
    </w:p>
    <w:p>
      <w:pPr>
        <w:pStyle w:val="BodyText"/>
      </w:pPr>
      <w:r>
        <w:t xml:space="preserve">The healthcare system in</w:t>
      </w:r>
      <w:r>
        <w:t xml:space="preserve"> </w:t>
      </w:r>
      <w:r>
        <w:rPr>
          <w:bCs/>
          <w:b/>
        </w:rPr>
        <w:t xml:space="preserve">Canada Vancouver</w:t>
      </w:r>
      <w:r>
        <w:t xml:space="preserve">, like the rest of Canada, is publicly funded. This creates a unique dynamic where accessibility is guaranteed by citizenship or residency status, yet wait times can be significant. For the radiologist working in this region, this means managing high volumes of urgent cases while navigating resource constraints. The literature suggests that radiologists in</w:t>
      </w:r>
      <w:r>
        <w:t xml:space="preserve"> </w:t>
      </w:r>
      <w:r>
        <w:rPr>
          <w:bCs/>
          <w:b/>
        </w:rPr>
        <w:t xml:space="preserve">Canada Vancouver</w:t>
      </w:r>
      <w:r>
        <w:t xml:space="preserve"> </w:t>
      </w:r>
      <w:r>
        <w:t xml:space="preserve">play a pivotal role in streamlining patient pathways. By providing rapid and accurate diagnostics, they help reduce emergency department overcrowding and ensure that patients are directed to the correct specialist quickly.</w:t>
      </w:r>
    </w:p>
    <w:bookmarkEnd w:id="22"/>
    <w:bookmarkStart w:id="23" w:name="X65aa4c14fbd35ee95596e7390fabdf7a93588da"/>
    <w:p>
      <w:pPr>
        <w:pStyle w:val="Heading2"/>
      </w:pPr>
      <w:r>
        <w:t xml:space="preserve">Tech-Driven Diagnostics: The Digital Shift</w:t>
      </w:r>
    </w:p>
    <w:p>
      <w:pPr>
        <w:pStyle w:val="FirstParagraph"/>
      </w:pPr>
      <w:r>
        <w:t xml:space="preserve">A significant portion of this report focuses on the technological advancements reshaping radiology in</w:t>
      </w:r>
      <w:r>
        <w:t xml:space="preserve"> </w:t>
      </w:r>
      <w:r>
        <w:rPr>
          <w:bCs/>
          <w:b/>
        </w:rPr>
        <w:t xml:space="preserve">Canada Vancouver</w:t>
      </w:r>
      <w:r>
        <w:t xml:space="preserve">. With a tech-savvy population and strong industry ties to Silicon Valley (via proximity), Vancouver has become a hotspot for medical technology innovation. Radiologists here are at the forefront of adopting PACS (Picture Archiving and Communication Systems) and AI-driven tools.</w:t>
      </w:r>
    </w:p>
    <w:p>
      <w:pPr>
        <w:pStyle w:val="BodyText"/>
      </w:pPr>
      <w:r>
        <w:t xml:space="preserve">The book report highlights case studies from local hospitals where AI algorithms assist in detecting pulmonary nodules or fractures. These tools do not replace the radiologist but act as a safety net, reducing diagnostic errors. However, this digital transformation requires continuous education for the</w:t>
      </w:r>
      <w:r>
        <w:t xml:space="preserve"> </w:t>
      </w:r>
      <w:r>
        <w:rPr>
          <w:bCs/>
          <w:b/>
        </w:rPr>
        <w:t xml:space="preserve">Radiologist</w:t>
      </w:r>
      <w:r>
        <w:t xml:space="preserve">. The ability to interpret complex data sets and understand algorithmic outputs is now part of the modern radiological skill set. In</w:t>
      </w:r>
      <w:r>
        <w:t xml:space="preserve"> </w:t>
      </w:r>
      <w:r>
        <w:rPr>
          <w:bCs/>
          <w:b/>
        </w:rPr>
        <w:t xml:space="preserve">Canada Vancouver</w:t>
      </w:r>
      <w:r>
        <w:t xml:space="preserve">, where healthcare providers are keenly aware of environmental and logistical efficiencies, these technologies also help reduce paper waste and physical storage needs, aligning with the city’s sustainability goals.</w:t>
      </w:r>
    </w:p>
    <w:bookmarkEnd w:id="23"/>
    <w:bookmarkStart w:id="24" w:name="Xfc3e78fc7725330cf4522c1158edd98389055a3"/>
    <w:p>
      <w:pPr>
        <w:pStyle w:val="Heading2"/>
      </w:pPr>
      <w:r>
        <w:t xml:space="preserve">Challenges: Workforce Shortages and Burnout</w:t>
      </w:r>
    </w:p>
    <w:p>
      <w:pPr>
        <w:pStyle w:val="FirstParagraph"/>
      </w:pPr>
      <w:r>
        <w:t xml:space="preserve">No analysis would be complete without addressing the systemic challenges. The literature points to a growing shortage of radiologists in rural areas surrounding</w:t>
      </w:r>
      <w:r>
        <w:t xml:space="preserve"> </w:t>
      </w:r>
      <w:r>
        <w:rPr>
          <w:bCs/>
          <w:b/>
        </w:rPr>
        <w:t xml:space="preserve">Canada Vancouver</w:t>
      </w:r>
      <w:r>
        <w:t xml:space="preserve">. While the city itself has adequate coverage, patients from outer suburbs or neighboring regions often face long wait times for specialized scans like MRIs or CTs. This disparity forces radiologists in urban centers to work extended hours, leading to concerns about burnout.</w:t>
      </w:r>
    </w:p>
    <w:p>
      <w:pPr>
        <w:pStyle w:val="BodyText"/>
      </w:pPr>
      <w:r>
        <w:t xml:space="preserve">Mental health and professional well-being are critical topics discussed in recent medical journals. The high-stakes nature of diagnostic medicine, combined with the pressure of volume demands in</w:t>
      </w:r>
      <w:r>
        <w:t xml:space="preserve"> </w:t>
      </w:r>
      <w:r>
        <w:rPr>
          <w:bCs/>
          <w:b/>
        </w:rPr>
        <w:t xml:space="preserve">Canada Vancouver</w:t>
      </w:r>
      <w:r>
        <w:t xml:space="preserve">, creates a stressful environment. The book report advocates for better work-life balance policies within hospitals to retain talent. Furthermore, it discusses the rise of teleradiology as a solution, allowing radiologists to interpret images from remote locations. This trend is gaining traction in</w:t>
      </w:r>
      <w:r>
        <w:t xml:space="preserve"> </w:t>
      </w:r>
      <w:r>
        <w:rPr>
          <w:bCs/>
          <w:b/>
        </w:rPr>
        <w:t xml:space="preserve">Canada Vancouver</w:t>
      </w:r>
      <w:r>
        <w:t xml:space="preserve">, offering flexibility but also raising questions about liability and real-time communication.</w:t>
      </w:r>
    </w:p>
    <w:bookmarkEnd w:id="24"/>
    <w:bookmarkStart w:id="25" w:name="the-human-element-patient-interaction"/>
    <w:p>
      <w:pPr>
        <w:pStyle w:val="Heading2"/>
      </w:pPr>
      <w:r>
        <w:t xml:space="preserve">The Human Element: Patient Interaction</w:t>
      </w:r>
    </w:p>
    <w:p>
      <w:pPr>
        <w:pStyle w:val="FirstParagraph"/>
      </w:pPr>
      <w:r>
        <w:t xml:space="preserve">While much of the radiologist’s work is behind a monitor, patient interaction remains crucial, particularly for interventional radiologists. In procedures such as biopsies or drain placements performed in</w:t>
      </w:r>
      <w:r>
        <w:t xml:space="preserve"> </w:t>
      </w:r>
      <w:r>
        <w:rPr>
          <w:bCs/>
          <w:b/>
        </w:rPr>
        <w:t xml:space="preserve">Canada Vancouver</w:t>
      </w:r>
      <w:r>
        <w:t xml:space="preserve">, clear communication and empathy can significantly impact patient anxiety levels. The book report emphasizes that soft skills are becoming as important as technical acumen. Radiologists must explain complex procedures to patients who may be fearful or confused, bridging the gap between medical jargon and patient understanding.</w:t>
      </w:r>
    </w:p>
    <w:bookmarkEnd w:id="25"/>
    <w:bookmarkStart w:id="26" w:name="conclusion"/>
    <w:p>
      <w:pPr>
        <w:pStyle w:val="Heading2"/>
      </w:pPr>
      <w:r>
        <w:t xml:space="preserve">Conclusion</w:t>
      </w:r>
    </w:p>
    <w:p>
      <w:pPr>
        <w:pStyle w:val="FirstParagraph"/>
      </w:pPr>
      <w:r>
        <w:t xml:space="preserve">In conclusion, this book report has explored the evolving identity of the radiologist within the specific context of</w:t>
      </w:r>
      <w:r>
        <w:t xml:space="preserve"> </w:t>
      </w:r>
      <w:r>
        <w:rPr>
          <w:bCs/>
          <w:b/>
        </w:rPr>
        <w:t xml:space="preserve">Canada Vancouver</w:t>
      </w:r>
      <w:r>
        <w:t xml:space="preserve">. We have seen that a radiologist is far more than an image interpreter; they are integral diagnostic partners in healthcare delivery. From leveraging cutting-edge technology to navigating public healthcare constraints, their role is dynamic and demanding. The unique geographic and cultural setting of</w:t>
      </w:r>
      <w:r>
        <w:t xml:space="preserve"> </w:t>
      </w:r>
      <w:r>
        <w:rPr>
          <w:bCs/>
          <w:b/>
        </w:rPr>
        <w:t xml:space="preserve">Canada Vancouver</w:t>
      </w:r>
      <w:r>
        <w:t xml:space="preserve"> </w:t>
      </w:r>
      <w:r>
        <w:t xml:space="preserve">adds layers of complexity and opportunity, driving innovations in telemedicine and patient care.</w:t>
      </w:r>
    </w:p>
    <w:p>
      <w:pPr>
        <w:pStyle w:val="BodyText"/>
      </w:pPr>
      <w:r>
        <w:t xml:space="preserve">The future of radiology in this region looks promising but requires strategic planning to address workforce shortages and burnout. As technology continues to advance, the synergy between human expertise and artificial intelligence will define the next era of medical imaging. For those studying or practicing medicine, understanding this complex landscape is essential. The</w:t>
      </w:r>
      <w:r>
        <w:t xml:space="preserve"> </w:t>
      </w:r>
      <w:r>
        <w:rPr>
          <w:bCs/>
          <w:b/>
        </w:rPr>
        <w:t xml:space="preserve">Radiologist</w:t>
      </w:r>
      <w:r>
        <w:t xml:space="preserve"> </w:t>
      </w:r>
      <w:r>
        <w:t xml:space="preserve">remains a cornerstone of effective healthcare in</w:t>
      </w:r>
      <w:r>
        <w:t xml:space="preserve"> </w:t>
      </w:r>
      <w:r>
        <w:rPr>
          <w:bCs/>
          <w:b/>
        </w:rPr>
        <w:t xml:space="preserve">Canada Vancouver</w:t>
      </w:r>
      <w:r>
        <w:t xml:space="preserve">, ensuring that accurate diagnosis leads to better health outcomes for the diverse population they serve.</w:t>
      </w:r>
    </w:p>
    <w:p>
      <w:r>
        <w:pict>
          <v:rect style="width:0;height:1.5pt" o:hralign="center" o:hrstd="t" o:hr="t"/>
        </w:pict>
      </w:r>
    </w:p>
    <w:p>
      <w:pPr>
        <w:pStyle w:val="FirstParagraph"/>
      </w:pPr>
      <w:r>
        <w:rPr>
          <w:iCs/>
          <w:i/>
        </w:rPr>
        <w:t xml:space="preserve">This document serves as an educational overview and does not constitute medical advice. All references are based on general industry trends and literature relevant to the field of radiology in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Canada Vancouver</dc:title>
  <dc:creator/>
  <dc:language>en</dc:language>
  <cp:keywords/>
  <dcterms:created xsi:type="dcterms:W3CDTF">2026-07-29T11:02:11Z</dcterms:created>
  <dcterms:modified xsi:type="dcterms:W3CDTF">2026-07-29T11:02:11Z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