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6" w:name="Xe27aa8b7edef3c561ad835935e875a610906008"/>
    <w:p>
      <w:pPr>
        <w:pStyle w:val="Heading1"/>
      </w:pPr>
      <w:r>
        <w:t xml:space="preserve">The Silent Healer in the Heart of the Andes:</w:t>
      </w:r>
      <w:r>
        <w:br/>
      </w:r>
      <w:r>
        <w:t xml:space="preserve">A Book Report on</w:t>
      </w:r>
      <w:r>
        <w:t xml:space="preserve"> </w:t>
      </w:r>
      <w:r>
        <w:t xml:space="preserve">The Radiologist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Specialization and Healthcare Infrastructure Analysis</w:t>
      </w:r>
      <w:r>
        <w:br/>
      </w:r>
      <w:r>
        <w:rPr>
          <w:bCs/>
          <w:b/>
        </w:rPr>
        <w:t xml:space="preserve">Location Context:</w:t>
      </w:r>
      <w:r>
        <w:t xml:space="preserve"> </w:t>
      </w:r>
      <w:r>
        <w:t xml:space="preserve">Chile, Santiago</w:t>
      </w:r>
    </w:p>
    <w:bookmarkStart w:id="20" w:name="X8523b72986865d8ef873f76d7721dd106a13d45"/>
    <w:p>
      <w:pPr>
        <w:pStyle w:val="Heading2"/>
      </w:pPr>
      <w:r>
        <w:t xml:space="preserve">I. Introduction: Defining the Role of the Radiologist</w:t>
      </w:r>
    </w:p>
    <w:p>
      <w:pPr>
        <w:pStyle w:val="FirstParagraph"/>
      </w:pPr>
      <w:r>
        <w:t xml:space="preserve">To understand the modern healthcare landscape in</w:t>
      </w:r>
      <w:r>
        <w:t xml:space="preserve"> </w:t>
      </w:r>
      <w:r>
        <w:t xml:space="preserve">Chile, Santiago</w:t>
      </w:r>
      <w:r>
        <w:t xml:space="preserve">, one must first comprehend the pivotal role played by medical imaging specialists. This book report serves not merely as a summary of medical texts, but as an analytical exploration of what it means to be a</w:t>
      </w:r>
      <w:r>
        <w:t xml:space="preserve"> </w:t>
      </w:r>
      <w:r>
        <w:rPr>
          <w:bCs/>
          <w:b/>
        </w:rPr>
        <w:t xml:space="preserve">Radiologist</w:t>
      </w:r>
      <w:r>
        <w:t xml:space="preserve"> </w:t>
      </w:r>
      <w:r>
        <w:t xml:space="preserve">in a developing yet highly advanced urban center. The title "The Radiologist" is symbolic here, representing both the specific professional identity and the broader narrative of diagnostic innovation. In recent decades, Chile has undergone a significant transformation in its public and private health sectors, moving from traditional clinical diagnostics to sophisticated imaging technologies. This report examines how this transition impacts society, particularly within the capital city of</w:t>
      </w:r>
      <w:r>
        <w:t xml:space="preserve"> </w:t>
      </w:r>
      <w:r>
        <w:rPr>
          <w:bCs/>
          <w:b/>
        </w:rPr>
        <w:t xml:space="preserve">Santiago</w:t>
      </w:r>
      <w:r>
        <w:t xml:space="preserve">, where medical resources are most concentrated but also face immense pressure due to population density.</w:t>
      </w:r>
      <w:r>
        <w:t xml:space="preserve"> </w:t>
      </w:r>
      <w:r>
        <w:t xml:space="preserve">The concept of a</w:t>
      </w:r>
      <w:r>
        <w:t xml:space="preserve"> </w:t>
      </w:r>
      <w:r>
        <w:rPr>
          <w:bCs/>
          <w:b/>
        </w:rPr>
        <w:t xml:space="preserve">Radiologist</w:t>
      </w:r>
      <w:r>
        <w:t xml:space="preserve"> </w:t>
      </w:r>
      <w:r>
        <w:t xml:space="preserve">has evolved dramatically. Historically, these were physicians who interpreted X-rays in darkened rooms, acting as the "eyes" of the surgeon or internal medicine specialist. However, contemporary literature emphasizes that today's Radiologist is an integral member of the multidisciplinary team. They do not simply provide images; they provide diagnoses that dictate life-saving treatments. This report argues that understanding the</w:t>
      </w:r>
      <w:r>
        <w:t xml:space="preserve"> </w:t>
      </w:r>
      <w:r>
        <w:rPr>
          <w:bCs/>
          <w:b/>
        </w:rPr>
        <w:t xml:space="preserve">Radiologist</w:t>
      </w:r>
      <w:r>
        <w:t xml:space="preserve"> </w:t>
      </w:r>
      <w:r>
        <w:t xml:space="preserve">is essential to understanding healthcare accessibility and quality in</w:t>
      </w:r>
      <w:r>
        <w:t xml:space="preserve"> </w:t>
      </w:r>
      <w:r>
        <w:t xml:space="preserve">Chile, Santiago</w:t>
      </w:r>
      <w:r>
        <w:t xml:space="preserve">.</w:t>
      </w:r>
    </w:p>
    <w:bookmarkEnd w:id="20"/>
    <w:bookmarkStart w:id="21" w:name="X5e15c30d662a517369df0e097ac38eb8010c16c"/>
    <w:p>
      <w:pPr>
        <w:pStyle w:val="Heading2"/>
      </w:pPr>
      <w:r>
        <w:t xml:space="preserve">II. The Evolution of Imaging in Chilean Healthcare</w:t>
      </w:r>
    </w:p>
    <w:p>
      <w:pPr>
        <w:pStyle w:val="FirstParagraph"/>
      </w:pPr>
      <w:r>
        <w:t xml:space="preserve">The narrative of medicine in</w:t>
      </w:r>
      <w:r>
        <w:t xml:space="preserve"> </w:t>
      </w:r>
      <w:r>
        <w:rPr>
          <w:bCs/>
          <w:b/>
        </w:rPr>
        <w:t xml:space="preserve">Santiago</w:t>
      </w:r>
      <w:r>
        <w:t xml:space="preserve"> </w:t>
      </w:r>
      <w:r>
        <w:t xml:space="preserve">is one of rapid modernization. In the late 20th century, access to advanced imaging such as MRI (Magnetic Resonance Imaging) and CT (Computed Tomography) scans was limited primarily to private insurance holders and major university hospitals. The literature on medical sociology in Chile highlights a stark disparity between the public system (Fonasa) and the private system (Isapre). Within this dichotomy, the</w:t>
      </w:r>
      <w:r>
        <w:t xml:space="preserve"> </w:t>
      </w:r>
      <w:r>
        <w:rPr>
          <w:bCs/>
          <w:b/>
        </w:rPr>
        <w:t xml:space="preserve">Radiologist</w:t>
      </w:r>
      <w:r>
        <w:t xml:space="preserve"> </w:t>
      </w:r>
      <w:r>
        <w:t xml:space="preserve">plays a critical role in bridging or widening these gaps depending on resource allocation.</w:t>
      </w:r>
      <w:r>
        <w:t xml:space="preserve"> </w:t>
      </w:r>
      <w:r>
        <w:t xml:space="preserve">In recent years, institutions such as Clinica Alemana de Santiago and Hospital Clínico Universidad de Chile have adopted state-of-the-art radiological technologies. This report analyzes case studies from medical journals published in</w:t>
      </w:r>
      <w:r>
        <w:t xml:space="preserve"> </w:t>
      </w:r>
      <w:r>
        <w:t xml:space="preserve">Chile, Santiago</w:t>
      </w:r>
      <w:r>
        <w:t xml:space="preserve">, which document the shift towards digital radiology (PACS systems) and AI-assisted diagnostics. The presence of a skilled</w:t>
      </w:r>
      <w:r>
        <w:t xml:space="preserve"> </w:t>
      </w:r>
      <w:r>
        <w:rPr>
          <w:bCs/>
          <w:b/>
        </w:rPr>
        <w:t xml:space="preserve">Radiologist</w:t>
      </w:r>
      <w:r>
        <w:t xml:space="preserve"> </w:t>
      </w:r>
      <w:r>
        <w:t xml:space="preserve">is now correlated with earlier detection rates of oncological diseases, cardiovascular issues, and neurological disorders. For instance, early-stage lung cancer detection in smokers in Santiago has improved significantly due to the implementation of low-dose CT screening protocols managed by specialized</w:t>
      </w:r>
      <w:r>
        <w:t xml:space="preserve"> </w:t>
      </w:r>
      <w:r>
        <w:rPr>
          <w:bCs/>
          <w:b/>
        </w:rPr>
        <w:t xml:space="preserve">Radiologist</w:t>
      </w:r>
      <w:r>
        <w:t xml:space="preserve"> </w:t>
      </w:r>
      <w:r>
        <w:t xml:space="preserve">teams.</w:t>
      </w:r>
    </w:p>
    <w:bookmarkEnd w:id="21"/>
    <w:bookmarkStart w:id="22" w:name="X12593282fc25a4ce9536b2cb47ee8d0b796f402"/>
    <w:p>
      <w:pPr>
        <w:pStyle w:val="Heading2"/>
      </w:pPr>
      <w:r>
        <w:t xml:space="preserve">III. The Radiologist as a Public Health Advocate</w:t>
      </w:r>
    </w:p>
    <w:p>
      <w:pPr>
        <w:pStyle w:val="FirstParagraph"/>
      </w:pPr>
      <w:r>
        <w:t xml:space="preserve">A central theme in contemporary medical literature regarding</w:t>
      </w:r>
      <w:r>
        <w:t xml:space="preserve"> </w:t>
      </w:r>
      <w:r>
        <w:t xml:space="preserve">Chile, Santiago</w:t>
      </w:r>
      <w:r>
        <w:t xml:space="preserve">, is the social responsibility of the</w:t>
      </w:r>
      <w:r>
        <w:t xml:space="preserve"> </w:t>
      </w:r>
      <w:r>
        <w:rPr>
          <w:bCs/>
          <w:b/>
        </w:rPr>
        <w:t xml:space="preserve">Radiologist</w:t>
      </w:r>
      <w:r>
        <w:t xml:space="preserve">. It is no longer sufficient to interpret images; one must advocate for patient safety, radiation protection, and equitable access. This report highlights several key responsibilities:</w:t>
      </w:r>
      <w:r>
        <w:t xml:space="preserve"> </w:t>
      </w:r>
      <w:r>
        <w:t xml:space="preserve">1. **Radiation Safety: With increased usage of ionizing radiation in diagnostics,</w:t>
      </w:r>
      <w:r>
        <w:t xml:space="preserve"> </w:t>
      </w:r>
      <w:r>
        <w:t xml:space="preserve">Santiago</w:t>
      </w:r>
      <w:r>
        <w:t xml:space="preserve">'s radiologists are at the forefront of implementing ALARA (As Low As Reasonably Achievable) principles to protect patients, especially children and pregnant women.</w:t>
      </w:r>
      <w:r>
        <w:t xml:space="preserve"> </w:t>
      </w:r>
      <w:r>
        <w:t xml:space="preserve">2. **Tele-radiology: To address rural disparities, radiologists in</w:t>
      </w:r>
      <w:r>
        <w:t xml:space="preserve"> </w:t>
      </w:r>
      <w:r>
        <w:rPr>
          <w:bCs/>
          <w:b/>
        </w:rPr>
        <w:t xml:space="preserve">Santiago</w:t>
      </w:r>
      <w:r>
        <w:t xml:space="preserve"> </w:t>
      </w:r>
      <w:r>
        <w:t xml:space="preserve">increasingly provide remote interpretations for clinics in southern Chile or the northern desert regions. This technological leap allows a</w:t>
      </w:r>
      <w:r>
        <w:t xml:space="preserve"> </w:t>
      </w:r>
      <w:r>
        <w:rPr>
          <w:bCs/>
          <w:b/>
        </w:rPr>
        <w:t xml:space="preserve">Radiologist</w:t>
      </w:r>
      <w:r>
        <w:t xml:space="preserve"> </w:t>
      </w:r>
      <w:r>
        <w:t xml:space="preserve">based in the capital to serve patients hundreds of kilometers away, democratizing access to specialized care.</w:t>
      </w:r>
      <w:r>
        <w:t xml:space="preserve"> </w:t>
      </w:r>
      <w:r>
        <w:t xml:space="preserve">3. **Interdisciplinary Collaboration: Modern medical education in</w:t>
      </w:r>
      <w:r>
        <w:t xml:space="preserve"> </w:t>
      </w:r>
      <w:r>
        <w:t xml:space="preserve">Chile</w:t>
      </w:r>
      <w:r>
        <w:t xml:space="preserve"> </w:t>
      </w:r>
      <w:r>
        <w:t xml:space="preserve">emphasizes that the</w:t>
      </w:r>
      <w:r>
        <w:t xml:space="preserve"> </w:t>
      </w:r>
      <w:r>
        <w:rPr>
          <w:bCs/>
          <w:b/>
        </w:rPr>
        <w:t xml:space="preserve">Radiologist</w:t>
      </w:r>
      <w:r>
        <w:t xml:space="preserve"> </w:t>
      </w:r>
      <w:r>
        <w:t xml:space="preserve">must communicate clearly with surgeons, oncologists, and general practitioners. Miscommunication can lead to diagnostic errors; therefore, effective communication is a core competency of the modern specialist.</w:t>
      </w:r>
    </w:p>
    <w:bookmarkEnd w:id="22"/>
    <w:bookmarkStart w:id="23" w:name="X949ca9f394ae0601b1a71cae1cbd9118d7a8498"/>
    <w:p>
      <w:pPr>
        <w:pStyle w:val="Heading2"/>
      </w:pPr>
      <w:r>
        <w:t xml:space="preserve">IV. Challenges Faced by Radiologists in Santiago</w:t>
      </w:r>
    </w:p>
    <w:p>
      <w:pPr>
        <w:pStyle w:val="FirstParagraph"/>
      </w:pPr>
      <w:r>
        <w:t xml:space="preserve">Despite technological advancements, the</w:t>
      </w:r>
      <w:r>
        <w:t xml:space="preserve"> </w:t>
      </w:r>
      <w:r>
        <w:rPr>
          <w:bCs/>
          <w:b/>
        </w:rPr>
        <w:t xml:space="preserve">Radiologist</w:t>
      </w:r>
      <w:r>
        <w:t xml:space="preserve"> </w:t>
      </w:r>
      <w:r>
        <w:t xml:space="preserve">in</w:t>
      </w:r>
      <w:r>
        <w:t xml:space="preserve"> </w:t>
      </w:r>
      <w:r>
        <w:t xml:space="preserve">Chile, Santiago</w:t>
      </w:r>
      <w:r>
        <w:t xml:space="preserve">, faces significant challenges. Workload and burnout are prevalent issues documented in recent occupational health studies. The high volume of patients seeking care for non-urgent conditions places immense pressure on imaging departments. In</w:t>
      </w:r>
      <w:r>
        <w:t xml:space="preserve"> </w:t>
      </w:r>
      <w:r>
        <w:rPr>
          <w:bCs/>
          <w:b/>
        </w:rPr>
        <w:t xml:space="preserve">Santiago</w:t>
      </w:r>
      <w:r>
        <w:t xml:space="preserve">, the wait times for elective MRIs or CT scans can be long, creating frustration for both patients and physicians.</w:t>
      </w:r>
      <w:r>
        <w:t xml:space="preserve"> </w:t>
      </w:r>
      <w:r>
        <w:t xml:space="preserve">Furthermore, there is a ongoing debate regarding brain drain. Many highly trained</w:t>
      </w:r>
      <w:r>
        <w:t xml:space="preserve"> </w:t>
      </w:r>
      <w:r>
        <w:rPr>
          <w:bCs/>
          <w:b/>
        </w:rPr>
        <w:t xml:space="preserve">Radiologist</w:t>
      </w:r>
      <w:r>
        <w:t xml:space="preserve"> </w:t>
      </w:r>
      <w:r>
        <w:t xml:space="preserve">specialists in Chile choose to emigrate to Europe or North America due to better compensation and research opportunities abroad. This creates a talent shortage in public hospitals, affecting the quality of care for lower-income populations. The book report identifies this as a critical policy issue: how does</w:t>
      </w:r>
      <w:r>
        <w:t xml:space="preserve"> </w:t>
      </w:r>
      <w:r>
        <w:t xml:space="preserve">Chile, Santiago</w:t>
      </w:r>
      <w:r>
        <w:t xml:space="preserve"> </w:t>
      </w:r>
      <w:r>
        <w:t xml:space="preserve">retain its medical expertise while maintaining ethical standards of care?</w:t>
      </w:r>
    </w:p>
    <w:bookmarkEnd w:id="23"/>
    <w:bookmarkStart w:id="24" w:name="X1ce1500514160670334edbfd8f80387ee3a2156"/>
    <w:p>
      <w:pPr>
        <w:pStyle w:val="Heading2"/>
      </w:pPr>
      <w:r>
        <w:t xml:space="preserve">V. Future Directions and Technological Integration</w:t>
      </w:r>
    </w:p>
    <w:p>
      <w:pPr>
        <w:pStyle w:val="FirstParagraph"/>
      </w:pPr>
      <w:r>
        <w:t xml:space="preserve">Looking forward, the role of the</w:t>
      </w:r>
      <w:r>
        <w:t xml:space="preserve"> </w:t>
      </w:r>
      <w:r>
        <w:rPr>
          <w:bCs/>
          <w:b/>
        </w:rPr>
        <w:t xml:space="preserve">Radiologist</w:t>
      </w:r>
      <w:r>
        <w:t xml:space="preserve"> </w:t>
      </w:r>
      <w:r>
        <w:t xml:space="preserve">is set to expand through Artificial Intelligence (AI). AI algorithms are increasingly being used to prioritize critical cases, such as detecting hemorrhages in stroke patients or identifying pulmonary embolisms. In</w:t>
      </w:r>
      <w:r>
        <w:t xml:space="preserve"> </w:t>
      </w:r>
      <w:r>
        <w:t xml:space="preserve">Chile, Santiago</w:t>
      </w:r>
      <w:r>
        <w:t xml:space="preserve">, several pilot programs have been initiated at major hospitals to integrate AI tools into radiological workflows. These tools do not replace the</w:t>
      </w:r>
      <w:r>
        <w:t xml:space="preserve"> </w:t>
      </w:r>
      <w:r>
        <w:rPr>
          <w:bCs/>
          <w:b/>
        </w:rPr>
        <w:t xml:space="preserve">Radiologist</w:t>
      </w:r>
      <w:r>
        <w:t xml:space="preserve"> </w:t>
      </w:r>
      <w:r>
        <w:t xml:space="preserve">but rather enhance their efficiency, allowing them to focus on complex cases and patient interaction.</w:t>
      </w:r>
      <w:r>
        <w:t xml:space="preserve"> </w:t>
      </w:r>
      <w:r>
        <w:t xml:space="preserve">Moreover, the integration of genomics with radiology (radiogenomics) is an emerging field where</w:t>
      </w:r>
      <w:r>
        <w:t xml:space="preserve"> </w:t>
      </w:r>
      <w:r>
        <w:t xml:space="preserve">Santiago</w:t>
      </w:r>
      <w:r>
        <w:t xml:space="preserve">'s academic centers are beginning to participate. This involves correlating imaging findings with genetic profiles to predict disease progression, particularly in oncology. The</w:t>
      </w:r>
      <w:r>
        <w:t xml:space="preserve"> </w:t>
      </w:r>
      <w:r>
        <w:rPr>
          <w:bCs/>
          <w:b/>
        </w:rPr>
        <w:t xml:space="preserve">Radiologist</w:t>
      </w:r>
      <w:r>
        <w:t xml:space="preserve"> </w:t>
      </w:r>
      <w:r>
        <w:t xml:space="preserve">of the future will be a data scientist as much as a diagnostician, capable of interpreting vast datasets alongside traditional images.</w:t>
      </w:r>
    </w:p>
    <w:bookmarkEnd w:id="24"/>
    <w:bookmarkStart w:id="25" w:name="vi.-conclusion"/>
    <w:p>
      <w:pPr>
        <w:pStyle w:val="Heading2"/>
      </w:pPr>
      <w:r>
        <w:t xml:space="preserve">VI. Conclusion</w:t>
      </w:r>
    </w:p>
    <w:p>
      <w:pPr>
        <w:pStyle w:val="FirstParagraph"/>
      </w:pPr>
      <w:r>
        <w:t xml:space="preserve">In conclusion, this book report underscores that the</w:t>
      </w:r>
      <w:r>
        <w:t xml:space="preserve"> </w:t>
      </w:r>
      <w:r>
        <w:rPr>
          <w:bCs/>
          <w:b/>
        </w:rPr>
        <w:t xml:space="preserve">Radiologist</w:t>
      </w:r>
      <w:r>
        <w:t xml:space="preserve"> </w:t>
      </w:r>
      <w:r>
        <w:t xml:space="preserve">is not just a technician of machines but a critical pillar of the healthcare system in</w:t>
      </w:r>
      <w:r>
        <w:t xml:space="preserve"> </w:t>
      </w:r>
      <w:r>
        <w:t xml:space="preserve">Chile, Santiago</w:t>
      </w:r>
      <w:r>
        <w:t xml:space="preserve">. The evolution from simple X-ray interpretation to complex molecular imaging reflects broader societal changes in technology and medical ethics. While challenges such as resource disparity, workforce retention, and high patient volume persist, the resilience and adaptability of Chilean radiologists ensure that they continue to improve health outcomes.</w:t>
      </w:r>
      <w:r>
        <w:t xml:space="preserve"> </w:t>
      </w:r>
      <w:r>
        <w:t xml:space="preserve">For policymakers and healthcare administrators in</w:t>
      </w:r>
      <w:r>
        <w:t xml:space="preserve"> </w:t>
      </w:r>
      <w:r>
        <w:rPr>
          <w:bCs/>
          <w:b/>
        </w:rPr>
        <w:t xml:space="preserve">Santiago</w:t>
      </w:r>
      <w:r>
        <w:t xml:space="preserve">, investing in the training, technology, and well-being of the</w:t>
      </w:r>
      <w:r>
        <w:t xml:space="preserve"> </w:t>
      </w:r>
      <w:r>
        <w:rPr>
          <w:bCs/>
          <w:b/>
        </w:rPr>
        <w:t xml:space="preserve">Radiologist</w:t>
      </w:r>
      <w:r>
        <w:t xml:space="preserve"> </w:t>
      </w:r>
      <w:r>
        <w:t xml:space="preserve">is synonymous with investing in the health of the nation. The future of medicine lies not only in treatment but in accurate, timely diagnosis—and that burden falls heavily on the shoulders of those who can see what is invisible to others.</w:t>
      </w:r>
    </w:p>
    <w:p>
      <w:pPr>
        <w:pStyle w:val="BodyText"/>
      </w:pPr>
      <w:r>
        <w:rPr>
          <w:iCs/>
          <w:i/>
        </w:rPr>
        <w:t xml:space="preserve">This report serves as a comprehensive overview for students, healthcare professionals, and policy makers interested in understanding the critical intersection of specialized medicine and urban health infrastructure within Chile.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the Context of Chile, Santiago</dc:title>
  <dc:creator/>
  <cp:keywords/>
  <dcterms:created xsi:type="dcterms:W3CDTF">2026-07-29T18:57:42Z</dcterms:created>
  <dcterms:modified xsi:type="dcterms:W3CDTF">2026-07-29T18:57:42Z</dcterms:modified>
</cp:coreProperties>
</file>

<file path=docProps/custom.xml><?xml version="1.0" encoding="utf-8"?>
<Properties xmlns="http://schemas.openxmlformats.org/officeDocument/2006/custom-properties" xmlns:vt="http://schemas.openxmlformats.org/officeDocument/2006/docPropsVTypes"/>
</file>