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Radiologist</w:t>
      </w:r>
      <w:r>
        <w:t xml:space="preserve"> </w:t>
      </w:r>
      <w:r>
        <w:t xml:space="preserve">in</w:t>
      </w:r>
      <w:r>
        <w:t xml:space="preserve"> </w:t>
      </w:r>
      <w:r>
        <w:t xml:space="preserve">China</w:t>
      </w:r>
      <w:r>
        <w:t xml:space="preserve"> </w:t>
      </w:r>
      <w:r>
        <w:t xml:space="preserve">Shanghai</w:t>
      </w:r>
    </w:p>
    <w:p>
      <w:pPr>
        <w:pStyle w:val="FirstParagraph"/>
      </w:pPr>
      <w:r>
        <w:rPr>
          <w:bCs/>
          <w:b/>
        </w:rPr>
        <w:t xml:space="preserve">Title:</w:t>
      </w:r>
      <w:r>
        <w:t xml:space="preserve"> </w:t>
      </w:r>
      <w:r>
        <w:t xml:space="preserve">The Digital Eye in the Magic City: A Comprehensive Book Report on the Role of the Radiologist in China, Shanghai</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Medical Imaging &amp; Healthcare Systems Analysis</w:t>
      </w:r>
    </w:p>
    <w:bookmarkStart w:id="33" w:name="X42d0c9cc974c1a87e0af94dbcb793b60fc7d32a"/>
    <w:p>
      <w:pPr>
        <w:pStyle w:val="Heading1"/>
      </w:pPr>
      <w:r>
        <w:t xml:space="preserve">The Digital Eye in the Magic City: A Comprehensive Book Report on the Role of the Radiologist in China, Shanghai</w:t>
      </w:r>
    </w:p>
    <w:bookmarkStart w:id="20" w:name="X48d1699abca3ddb7ef6ccfea5fa37a66b71f24a"/>
    <w:p>
      <w:pPr>
        <w:pStyle w:val="Heading2"/>
      </w:pPr>
      <w:r>
        <w:t xml:space="preserve">I. Introduction to the Radiologist and the Context of China Shanghai</w:t>
      </w:r>
    </w:p>
    <w:p>
      <w:pPr>
        <w:pStyle w:val="FirstParagraph"/>
      </w:pPr>
      <w:r>
        <w:t xml:space="preserve">The profession of a</w:t>
      </w:r>
      <w:r>
        <w:t xml:space="preserve"> </w:t>
      </w:r>
      <w:r>
        <w:t xml:space="preserve">Radiologist</w:t>
      </w:r>
      <w:r>
        <w:t xml:space="preserve"> </w:t>
      </w:r>
      <w:r>
        <w:t xml:space="preserve">has evolved dramatically over the last three decades. No longer confined to reading static X-rays in darkened rooms, today’s radiologists are data scientists, AI collaborators, and frontline diagnosticians in high-tech environments. This book report explores the multifaceted role of the Radiologist through a specific geographic and cultural lens:</w:t>
      </w:r>
      <w:r>
        <w:t xml:space="preserve"> </w:t>
      </w:r>
      <w:r>
        <w:t xml:space="preserve">China Shanghai</w:t>
      </w:r>
      <w:r>
        <w:t xml:space="preserve">. Shanghai is not merely a location; it is a symbol of rapid modernization, medical excellence, and the unique intersection of traditional Chinese medicine heritage with cutting-edge Western diagnostic technologies. Understanding how a</w:t>
      </w:r>
      <w:r>
        <w:t xml:space="preserve"> </w:t>
      </w:r>
      <w:r>
        <w:t xml:space="preserve">Radiologist</w:t>
      </w:r>
      <w:r>
        <w:t xml:space="preserve"> </w:t>
      </w:r>
      <w:r>
        <w:t xml:space="preserve">operates within this specific ecosystem in</w:t>
      </w:r>
      <w:r>
        <w:t xml:space="preserve"> </w:t>
      </w:r>
      <w:r>
        <w:t xml:space="preserve">China Shanghai</w:t>
      </w:r>
      <w:r>
        <w:t xml:space="preserve"> </w:t>
      </w:r>
      <w:r>
        <w:t xml:space="preserve">provides critical insights into the future of global healthcare.</w:t>
      </w:r>
    </w:p>
    <w:p>
      <w:pPr>
        <w:pStyle w:val="BodyText"/>
      </w:pPr>
      <w:r>
        <w:t xml:space="preserve">This document serves as a "Book Report" on the current state, challenges, and opportunities facing radiology professionals in one of Asia’s most dynamic metropolitan areas. It analyzes literature, industry reports, and observational studies regarding medical imaging practices in</w:t>
      </w:r>
      <w:r>
        <w:t xml:space="preserve"> </w:t>
      </w:r>
      <w:r>
        <w:t xml:space="preserve">China Shanghai</w:t>
      </w:r>
      <w:r>
        <w:t xml:space="preserve">.</w:t>
      </w:r>
    </w:p>
    <w:bookmarkEnd w:id="20"/>
    <w:bookmarkStart w:id="23" w:name="X18b707ebf48259f511ac91e59d315b41d2b7983"/>
    <w:p>
      <w:pPr>
        <w:pStyle w:val="Heading2"/>
      </w:pPr>
      <w:r>
        <w:t xml:space="preserve">II. The Evolution of the Radiologist in China</w:t>
      </w:r>
    </w:p>
    <w:bookmarkStart w:id="21" w:name="Xeef9b8624972f0bebc11fec4c58dcee4790c6b2"/>
    <w:p>
      <w:pPr>
        <w:pStyle w:val="Heading3"/>
      </w:pPr>
      <w:r>
        <w:t xml:space="preserve">A. From Traditional X-Ray to Digital Integration</w:t>
      </w:r>
    </w:p>
    <w:p>
      <w:pPr>
        <w:pStyle w:val="FirstParagraph"/>
      </w:pPr>
      <w:r>
        <w:t xml:space="preserve">The narrative of radiology in China is one of accelerated adoption. While Western nations spent decades transitioning from analog to digital systems, Chinese hospitals, particularly those in tier-one cities like Shanghai, have leapfrogged several generations of technology. The modern</w:t>
      </w:r>
      <w:r>
        <w:t xml:space="preserve"> </w:t>
      </w:r>
      <w:r>
        <w:t xml:space="preserve">Radiologist</w:t>
      </w:r>
      <w:r>
        <w:t xml:space="preserve"> </w:t>
      </w:r>
      <w:r>
        <w:t xml:space="preserve">in</w:t>
      </w:r>
      <w:r>
        <w:t xml:space="preserve"> </w:t>
      </w:r>
      <w:r>
        <w:t xml:space="preserve">China Shanghai</w:t>
      </w:r>
      <w:r>
        <w:t xml:space="preserve"> </w:t>
      </w:r>
      <w:r>
        <w:t xml:space="preserve">works within fully integrated Picture Archiving and Communication Systems (PACS) that are among the most advanced globally. This rapid digitization has changed the fundamental nature of the job, requiring radiologists to be proficient not only in anatomy and pathology but also in digital workflow management.</w:t>
      </w:r>
    </w:p>
    <w:bookmarkEnd w:id="21"/>
    <w:bookmarkStart w:id="22" w:name="b.-high-volume-and-efficiency"/>
    <w:p>
      <w:pPr>
        <w:pStyle w:val="Heading3"/>
      </w:pPr>
      <w:r>
        <w:t xml:space="preserve">B. High Volume and Efficiency</w:t>
      </w:r>
    </w:p>
    <w:p>
      <w:pPr>
        <w:pStyle w:val="FirstParagraph"/>
      </w:pPr>
      <w:r>
        <w:t xml:space="preserve">A defining characteristic of a Radiologist practicing in</w:t>
      </w:r>
      <w:r>
        <w:t xml:space="preserve"> </w:t>
      </w:r>
      <w:r>
        <w:t xml:space="preserve">China Shanghai</w:t>
      </w:r>
      <w:r>
        <w:t xml:space="preserve"> </w:t>
      </w:r>
      <w:r>
        <w:t xml:space="preserve">is the sheer volume of cases handled. The population density and healthcare access rates in Shanghai are exceptionally high. Consequently, radiologists often face significantly higher patient loads than their counterparts in Europe or North America. This necessitates a unique blend of speed and accuracy. Literature suggests that training programs for Radiologists in</w:t>
      </w:r>
      <w:r>
        <w:t xml:space="preserve"> </w:t>
      </w:r>
      <w:r>
        <w:t xml:space="preserve">China Shanghai</w:t>
      </w:r>
      <w:r>
        <w:t xml:space="preserve"> </w:t>
      </w:r>
      <w:r>
        <w:t xml:space="preserve">place a heavy emphasis on efficiency and pattern recognition under pressure.</w:t>
      </w:r>
    </w:p>
    <w:bookmarkEnd w:id="22"/>
    <w:bookmarkEnd w:id="23"/>
    <w:bookmarkStart w:id="26" w:name="Xa63025aa48c69d5a2c44488e82b53ac7524b0c6"/>
    <w:p>
      <w:pPr>
        <w:pStyle w:val="Heading2"/>
      </w:pPr>
      <w:r>
        <w:t xml:space="preserve">III. The Technological Landscape: AI and Big Data</w:t>
      </w:r>
    </w:p>
    <w:bookmarkStart w:id="24" w:name="a.-artificial-intelligence-as-a-co-pilot"/>
    <w:p>
      <w:pPr>
        <w:pStyle w:val="Heading3"/>
      </w:pPr>
      <w:r>
        <w:t xml:space="preserve">A. Artificial Intelligence as a Co-Pilot</w:t>
      </w:r>
    </w:p>
    <w:p>
      <w:pPr>
        <w:pStyle w:val="FirstParagraph"/>
      </w:pPr>
      <w:r>
        <w:t xml:space="preserve">No book report on the modern Radiologist would be complete without addressing Artificial Intelligence (AI). In</w:t>
      </w:r>
      <w:r>
        <w:t xml:space="preserve"> </w:t>
      </w:r>
      <w:r>
        <w:t xml:space="preserve">China Shanghai</w:t>
      </w:r>
      <w:r>
        <w:t xml:space="preserve">, AI integration in radiology is not a futuristic concept but a current reality. Hospitals such as Ruijin Hospital and Zhongshan Hospital have pioneered the use of AI algorithms for lung nodule detection, breast cancer screening, and stroke assessment. The Radiologist here acts as an "editor" or "validator" of AI findings rather than just a primary reader. This symbiotic relationship allows for earlier detection of diseases but also introduces new ethical and professional challenges.</w:t>
      </w:r>
    </w:p>
    <w:bookmarkEnd w:id="24"/>
    <w:bookmarkStart w:id="25" w:name="b.-precision-medicine-and-genomics"/>
    <w:p>
      <w:pPr>
        <w:pStyle w:val="Heading3"/>
      </w:pPr>
      <w:r>
        <w:t xml:space="preserve">B. Precision Medicine and Genomics</w:t>
      </w:r>
    </w:p>
    <w:p>
      <w:pPr>
        <w:pStyle w:val="FirstParagraph"/>
      </w:pPr>
      <w:r>
        <w:t xml:space="preserve">The city of Shanghai is a hub for biotech innovation. For the Radiologist, this means imaging is increasingly linked with genomic data. Personalized medicine approaches require radiologists to understand how specific genetic markers correlate with imaging phenotypes. This interdisciplinary approach is reshaping the curriculum and daily practice for Radiologists in</w:t>
      </w:r>
      <w:r>
        <w:t xml:space="preserve"> </w:t>
      </w:r>
      <w:r>
        <w:t xml:space="preserve">China Shanghai</w:t>
      </w:r>
      <w:r>
        <w:t xml:space="preserve">, pushing them toward a more holistic diagnostic role.</w:t>
      </w:r>
    </w:p>
    <w:bookmarkEnd w:id="25"/>
    <w:bookmarkEnd w:id="26"/>
    <w:bookmarkStart w:id="29" w:name="iv.-cultural-and-systemic-challenges"/>
    <w:p>
      <w:pPr>
        <w:pStyle w:val="Heading2"/>
      </w:pPr>
      <w:r>
        <w:t xml:space="preserve">IV. Cultural and Systemic Challenges</w:t>
      </w:r>
    </w:p>
    <w:bookmarkStart w:id="27" w:name="a.-doctor-patient-communication"/>
    <w:p>
      <w:pPr>
        <w:pStyle w:val="Heading3"/>
      </w:pPr>
      <w:r>
        <w:t xml:space="preserve">A. Doctor-Patient Communication</w:t>
      </w:r>
    </w:p>
    <w:p>
      <w:pPr>
        <w:pStyle w:val="FirstParagraph"/>
      </w:pPr>
      <w:r>
        <w:t xml:space="preserve">In the context of</w:t>
      </w:r>
      <w:r>
        <w:t xml:space="preserve"> </w:t>
      </w:r>
      <w:r>
        <w:t xml:space="preserve">China Shanghai</w:t>
      </w:r>
      <w:r>
        <w:t xml:space="preserve">, the Radiologist often faces a unique communication barrier. Unlike surgeons or cardiologists who interact directly with patients, radiologists are typically "behind the scenes." However, in</w:t>
      </w:r>
      <w:r>
        <w:t xml:space="preserve"> </w:t>
      </w:r>
      <w:r>
        <w:t xml:space="preserve">China Shanghai</w:t>
      </w:r>
      <w:r>
        <w:t xml:space="preserve">, where healthcare demands are immense and patient anxiety is high due to competitive lifestyles, there is a growing demand for better explanation of imaging results. The modern Radiologist must develop soft skills to explain complex findings to referring physicians and, indirectly, to patients.</w:t>
      </w:r>
    </w:p>
    <w:bookmarkEnd w:id="27"/>
    <w:bookmarkStart w:id="28" w:name="Xe62c756e1594c2a0c87f6b5158d54403069a8bd"/>
    <w:p>
      <w:pPr>
        <w:pStyle w:val="Heading3"/>
      </w:pPr>
      <w:r>
        <w:t xml:space="preserve">B. Resource Allocation and Rural-Urban Divide</w:t>
      </w:r>
    </w:p>
    <w:p>
      <w:pPr>
        <w:pStyle w:val="FirstParagraph"/>
      </w:pPr>
      <w:r>
        <w:t xml:space="preserve">China Shanghai are increasingly taking on mentorship roles, reading scans from remote provinces and providing training via digital platforms.</w:t>
      </w:r>
    </w:p>
    <w:bookmarkEnd w:id="28"/>
    <w:bookmarkEnd w:id="29"/>
    <w:bookmarkStart w:id="30" w:name="Xb0c12af66df5c5d8ca178838936f3b1d7a1e97a"/>
    <w:p>
      <w:pPr>
        <w:pStyle w:val="Heading2"/>
      </w:pPr>
      <w:r>
        <w:t xml:space="preserve">V. The Future Outlook for the Radiologist in China Shanghai</w:t>
      </w:r>
    </w:p>
    <w:p>
      <w:pPr>
        <w:pStyle w:val="FirstParagraph"/>
      </w:pPr>
      <w:r>
        <w:t xml:space="preserve">The future of the Radiologist in this specific region is bright but demanding. As</w:t>
      </w:r>
      <w:r>
        <w:t xml:space="preserve"> </w:t>
      </w:r>
      <w:r>
        <w:t xml:space="preserve">China Shanghai</w:t>
      </w:r>
      <w:r>
        <w:t xml:space="preserve"> </w:t>
      </w:r>
      <w:r>
        <w:t xml:space="preserve">continues to host international conferences and medical exhibitions, its radiologists are becoming global thought leaders. The integration of 5G technology allows for real-time remote surgery assistance based on live imaging feeds, a role that will become standard for senior Radiologists.</w:t>
      </w:r>
    </w:p>
    <w:p>
      <w:pPr>
        <w:pStyle w:val="BodyText"/>
      </w:pPr>
      <w:r>
        <w:t xml:space="preserve">Furthermore, the aging population in Shanghai presents a massive opportunity and challenge. With one of the fastest-aging populations in the world, demand for oncology and neurology imaging is skyrocketing. The Radiologist must adapt to this demographic shift by specializing in age-related pathologies.</w:t>
      </w:r>
    </w:p>
    <w:bookmarkEnd w:id="30"/>
    <w:bookmarkStart w:id="32" w:name="vi.-conclusion"/>
    <w:p>
      <w:pPr>
        <w:pStyle w:val="Heading2"/>
      </w:pPr>
      <w:r>
        <w:t xml:space="preserve">VI. Conclusion</w:t>
      </w:r>
    </w:p>
    <w:p>
      <w:pPr>
        <w:pStyle w:val="FirstParagraph"/>
      </w:pPr>
      <w:r>
        <w:t xml:space="preserve">This book report concludes that the role of the</w:t>
      </w:r>
      <w:r>
        <w:t xml:space="preserve"> </w:t>
      </w:r>
      <w:r>
        <w:t xml:space="preserve">Radiologist</w:t>
      </w:r>
      <w:r>
        <w:t xml:space="preserve"> </w:t>
      </w:r>
      <w:r>
        <w:t xml:space="preserve">in</w:t>
      </w:r>
      <w:r>
        <w:t xml:space="preserve"> </w:t>
      </w:r>
      <w:r>
        <w:t xml:space="preserve">China Shanghai</w:t>
      </w:r>
      <w:r>
        <w:t xml:space="preserve"> </w:t>
      </w:r>
      <w:r>
        <w:t xml:space="preserve">is distinct from traditional Western models. It is characterized by high-volume efficiency, early adoption of AI, and a deep integration with local healthcare infrastructure. The city serves as a laboratory for the future of medical imaging in Asia.</w:t>
      </w:r>
    </w:p>
    <w:p>
      <w:pPr>
        <w:pStyle w:val="BodyText"/>
      </w:pPr>
      <w:r>
        <w:t xml:space="preserve">For students and professionals looking to understand global radiology trends, studying the Radiologist in</w:t>
      </w:r>
      <w:r>
        <w:t xml:space="preserve"> </w:t>
      </w:r>
      <w:r>
        <w:t xml:space="preserve">China Shanghai</w:t>
      </w:r>
      <w:r>
        <w:t xml:space="preserve"> </w:t>
      </w:r>
      <w:r>
        <w:t xml:space="preserve">offers invaluable lessons on scalability, technological adoption, and managing high-pressure diagnostic environments. The convergence of tradition and innovation in this city ensures that its radiologists will remain at the forefront of medical diagnostics for decades to come.</w:t>
      </w:r>
    </w:p>
    <w:p>
      <w:r>
        <w:pict>
          <v:rect style="width:0;height:1.5pt" o:hralign="center" o:hrstd="t" o:hr="t"/>
        </w:pict>
      </w:r>
    </w:p>
    <w:bookmarkStart w:id="31" w:name="vii.-key-takeaways"/>
    <w:p>
      <w:pPr>
        <w:pStyle w:val="Heading3"/>
      </w:pPr>
      <w:r>
        <w:t xml:space="preserve">VII. Key Takeaways</w:t>
      </w:r>
    </w:p>
    <w:p>
      <w:pPr>
        <w:numPr>
          <w:ilvl w:val="0"/>
          <w:numId w:val="1001"/>
        </w:numPr>
        <w:pStyle w:val="Compact"/>
      </w:pPr>
      <w:r>
        <w:rPr>
          <w:bCs/>
          <w:b/>
        </w:rPr>
        <w:t xml:space="preserve">Tech-Savviness:</w:t>
      </w:r>
      <w:r>
        <w:t xml:space="preserve"> </w:t>
      </w:r>
      <w:r>
        <w:t xml:space="preserve">Radiologists in Shanghai must be proficient in PACS, AI tools, and Big Data analytics.</w:t>
      </w:r>
    </w:p>
    <w:p>
      <w:pPr>
        <w:numPr>
          <w:ilvl w:val="0"/>
          <w:numId w:val="1001"/>
        </w:numPr>
        <w:pStyle w:val="Compact"/>
      </w:pPr>
      <w:r>
        <w:rPr>
          <w:bCs/>
          <w:b/>
        </w:rPr>
        <w:t xml:space="preserve">Economic Context:</w:t>
      </w:r>
      <w:r>
        <w:t xml:space="preserve"> </w:t>
      </w:r>
      <w:r>
        <w:t xml:space="preserve">The high volume of patients requires exceptional efficiency and time management skills.</w:t>
      </w:r>
    </w:p>
    <w:p>
      <w:pPr>
        <w:numPr>
          <w:ilvl w:val="0"/>
          <w:numId w:val="1001"/>
        </w:numPr>
        <w:pStyle w:val="Compact"/>
      </w:pPr>
      <w:r>
        <w:rPr>
          <w:bCs/>
          <w:b/>
        </w:rPr>
        <w:t xml:space="preserve">Cultural Nuance:</w:t>
      </w:r>
      <w:r>
        <w:t xml:space="preserve"> </w:t>
      </w:r>
      <w:r>
        <w:t xml:space="preserve">Effective communication with referring doctors is critical due to the indirect patient contact model.</w:t>
      </w:r>
    </w:p>
    <w:p>
      <w:pPr>
        <w:numPr>
          <w:ilvl w:val="0"/>
          <w:numId w:val="1001"/>
        </w:numPr>
        <w:pStyle w:val="Compact"/>
      </w:pPr>
      <w:r>
        <w:rPr>
          <w:bCs/>
          <w:b/>
        </w:rPr>
        <w:t xml:space="preserve">Innovation Hub:</w:t>
      </w:r>
      <w:r>
        <w:t xml:space="preserve"> </w:t>
      </w:r>
      <w:r>
        <w:t xml:space="preserve">Shanghai is a leader in implementing AI-driven diagnostics, setting trends for other regions in China and globally.</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Radiologist in China Shanghai</dc:title>
  <dc:creator/>
  <dc:language>en</dc:language>
  <cp:keywords/>
  <dcterms:created xsi:type="dcterms:W3CDTF">2026-07-29T10:37:44Z</dcterms:created>
  <dcterms:modified xsi:type="dcterms:W3CDTF">2026-07-29T10:37:44Z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