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7" w:name="X17d2fe6cd478e917f02946c5ae4aeea44cb5cca"/>
    <w:p>
      <w:pPr>
        <w:pStyle w:val="Heading1"/>
      </w:pPr>
      <w:r>
        <w:t xml:space="preserve">A Comprehensive Book Report: The Evolving Role of the Radiologist in India Mumbai</w:t>
      </w:r>
    </w:p>
    <w:bookmarkStart w:id="20" w:name="i.-introduction-to-the-subject"/>
    <w:p>
      <w:pPr>
        <w:pStyle w:val="Heading2"/>
      </w:pPr>
      <w:r>
        <w:t xml:space="preserve">I. Introduction to the Subject</w:t>
      </w:r>
    </w:p>
    <w:p>
      <w:pPr>
        <w:pStyle w:val="FirstParagraph"/>
      </w:pPr>
      <w:r>
        <w:t xml:space="preserve">This document serves as a detailed analytical report regarding the critical medical profession known as the</w:t>
      </w:r>
      <w:r>
        <w:t xml:space="preserve"> </w:t>
      </w:r>
      <w:r>
        <w:rPr>
          <w:bCs/>
          <w:b/>
        </w:rPr>
        <w:t xml:space="preserve">Radiologist</w:t>
      </w:r>
      <w:r>
        <w:t xml:space="preserve">. While traditionally viewed through a global lens, this report specifically contextualizes the practice, challenges, technological advancements, and socio-economic impact of radiology within</w:t>
      </w:r>
      <w:r>
        <w:t xml:space="preserve"> </w:t>
      </w:r>
      <w:r>
        <w:rPr>
          <w:bCs/>
          <w:b/>
        </w:rPr>
        <w:t xml:space="preserve">India Mumbai</w:t>
      </w:r>
      <w:r>
        <w:t xml:space="preserve">. Mumbai is not merely a geographic location; it is India's financial capital and one of the most densely populated urban centers in the world. Consequently, understanding medical imaging in this specific ecosystem provides unique insights into how modern medicine intersects with high-volume healthcare demands, diverse patient demographics, and rapid technological adoption.</w:t>
      </w:r>
    </w:p>
    <w:bookmarkEnd w:id="20"/>
    <w:bookmarkStart w:id="21" w:name="X001eb5ae5ff99c2465a1844eeb1f4479d80e84c"/>
    <w:p>
      <w:pPr>
        <w:pStyle w:val="Heading2"/>
      </w:pPr>
      <w:r>
        <w:t xml:space="preserve">II. The Definition and Scope of a Radiologist</w:t>
      </w:r>
    </w:p>
    <w:p>
      <w:pPr>
        <w:pStyle w:val="FirstParagraph"/>
      </w:pPr>
      <w:r>
        <w:t xml:space="preserve">A</w:t>
      </w:r>
      <w:r>
        <w:t xml:space="preserve"> </w:t>
      </w:r>
      <w:r>
        <w:rPr>
          <w:bCs/>
          <w:b/>
        </w:rPr>
        <w:t xml:space="preserve">Radiologist</w:t>
      </w:r>
      <w:r>
        <w:t xml:space="preserve"> </w:t>
      </w:r>
      <w:r>
        <w:t xml:space="preserve">is a specialized physician who diagnoses and treats diseases using medical imaging techniques. Unlike other physicians who rely primarily on physical examinations and patient history, radiologists utilize modalities such as Computed Tomography (CT), Magnetic Resonance Imaging (MRI), X-rays, Ultrasound, and Positron Emission Tomography (PET) scans. In the context of modern healthcare, the role has evolved from simply "reading films" to being an integral consultant in multidisciplinary teams. They guide interventional procedures, such as biopsies and angioplasty, making them central figures in oncology, cardiology, neurology, and trauma care.</w:t>
      </w:r>
    </w:p>
    <w:p>
      <w:pPr>
        <w:pStyle w:val="BodyText"/>
      </w:pPr>
      <w:r>
        <w:t xml:space="preserve">The expertise of a</w:t>
      </w:r>
      <w:r>
        <w:t xml:space="preserve"> </w:t>
      </w:r>
      <w:r>
        <w:rPr>
          <w:bCs/>
          <w:b/>
        </w:rPr>
        <w:t xml:space="preserve">Radiologist</w:t>
      </w:r>
      <w:r>
        <w:t xml:space="preserve"> </w:t>
      </w:r>
      <w:r>
        <w:t xml:space="preserve">requires not only deep anatomical knowledge but also the ability to interpret subtle variations in tissue density and signal intensity. This diagnostic acumen is crucial because early detection through imaging often determines the survival rates of patients suffering from critical conditions like cancer, stroke, and cardiac arrest.</w:t>
      </w:r>
    </w:p>
    <w:bookmarkEnd w:id="21"/>
    <w:bookmarkStart w:id="22" w:name="X7e2cf1b49f6632fe86386779c49016e4013fa9c"/>
    <w:p>
      <w:pPr>
        <w:pStyle w:val="Heading2"/>
      </w:pPr>
      <w:r>
        <w:t xml:space="preserve">III. The Unique Landscape of India Mumbai</w:t>
      </w:r>
    </w:p>
    <w:p>
      <w:pPr>
        <w:pStyle w:val="FirstParagraph"/>
      </w:pPr>
      <w:r>
        <w:t xml:space="preserve">To fully appreciate the work of a radiologist in</w:t>
      </w:r>
      <w:r>
        <w:t xml:space="preserve"> </w:t>
      </w:r>
      <w:r>
        <w:rPr>
          <w:bCs/>
          <w:b/>
        </w:rPr>
        <w:t xml:space="preserve">India Mumbai</w:t>
      </w:r>
      <w:r>
        <w:t xml:space="preserve">, one must understand the environmental pressures present in this megacity.</w:t>
      </w:r>
      <w:r>
        <w:t xml:space="preserve"> </w:t>
      </w:r>
      <w:r>
        <w:rPr>
          <w:bCs/>
          <w:b/>
        </w:rPr>
        <w:t xml:space="preserve">India Mumbai</w:t>
      </w:r>
    </w:p>
    <w:p>
      <w:pPr>
        <w:pStyle w:val="BodyText"/>
      </w:pPr>
      <w:r>
        <w:t xml:space="preserve">In</w:t>
      </w:r>
      <w:r>
        <w:t xml:space="preserve"> </w:t>
      </w:r>
      <w:r>
        <w:rPr>
          <w:bCs/>
          <w:b/>
        </w:rPr>
        <w:t xml:space="preserve">India Mumbai</w:t>
      </w:r>
      <w:r>
        <w:t xml:space="preserve">, hospitals range from world-class corporate chains equipped with 3-Tesla MRI machines to smaller diagnostic centers serving local communities. The volume of patients is staggering. A single</w:t>
      </w:r>
      <w:r>
        <w:t xml:space="preserve"> </w:t>
      </w:r>
      <w:r>
        <w:rPr>
          <w:bCs/>
          <w:b/>
        </w:rPr>
        <w:t xml:space="preserve">Radiologist</w:t>
      </w:r>
      <w:r>
        <w:t xml:space="preserve"> </w:t>
      </w:r>
      <w:r>
        <w:t xml:space="preserve">in a major hospital in South Mumbai might interpret hundreds of scans daily, requiring immense stamina and efficiency. This high-volume environment drives the adoption of Artificial Intelligence (AI) tools to assist with triage, ensuring that life-threatening findings are prioritized over routine checks.</w:t>
      </w:r>
    </w:p>
    <w:bookmarkEnd w:id="22"/>
    <w:bookmarkStart w:id="23" w:name="X7bbef81e72f88f40afd33818409548f3ca626a4"/>
    <w:p>
      <w:pPr>
        <w:pStyle w:val="Heading2"/>
      </w:pPr>
      <w:r>
        <w:t xml:space="preserve">IV. Technological Integration and Innovation</w:t>
      </w:r>
    </w:p>
    <w:p>
      <w:pPr>
        <w:pStyle w:val="FirstParagraph"/>
      </w:pPr>
      <w:r>
        <w:t xml:space="preserve">The intersection of technology and radiology in</w:t>
      </w:r>
      <w:r>
        <w:t xml:space="preserve"> </w:t>
      </w:r>
      <w:r>
        <w:rPr>
          <w:bCs/>
          <w:b/>
        </w:rPr>
        <w:t xml:space="preserve">India Mumbai</w:t>
      </w:r>
      <w:r>
        <w:t xml:space="preserve"> </w:t>
      </w:r>
      <w:r>
        <w:t xml:space="preserve">is a focal point of modern medical literature. The city has seen a rapid adoption of Digital Imaging and Communications in Medicine (PACS) systems, allowing for the seamless sharing of images between departments. Furthermore, tele-radiology has become increasingly prominent. Given the disparity in specialist availability between metropolitan</w:t>
      </w:r>
      <w:r>
        <w:t xml:space="preserve"> </w:t>
      </w:r>
      <w:r>
        <w:rPr>
          <w:bCs/>
          <w:b/>
        </w:rPr>
        <w:t xml:space="preserve">India Mumbai</w:t>
      </w:r>
      <w:r>
        <w:t xml:space="preserve"> </w:t>
      </w:r>
      <w:r>
        <w:t xml:space="preserve">and rural regions across India, radiologists in</w:t>
      </w:r>
      <w:r>
        <w:t xml:space="preserve"> </w:t>
      </w:r>
      <w:r>
        <w:rPr>
          <w:bCs/>
          <w:b/>
        </w:rPr>
        <w:t xml:space="preserve">India Mumbai</w:t>
      </w:r>
      <w:r>
        <w:t xml:space="preserve"> </w:t>
      </w:r>
      <w:r>
        <w:t xml:space="preserve">often provide second opinions or read scans remotely for smaller clinics nationwide.</w:t>
      </w:r>
    </w:p>
    <w:p>
      <w:pPr>
        <w:pStyle w:val="BodyText"/>
      </w:pPr>
      <w:r>
        <w:t xml:space="preserve">Innovations such as AI-driven software are now standard tools for the contemporary</w:t>
      </w:r>
      <w:r>
        <w:t xml:space="preserve"> </w:t>
      </w:r>
      <w:r>
        <w:rPr>
          <w:bCs/>
          <w:b/>
        </w:rPr>
        <w:t xml:space="preserve">Radiologist</w:t>
      </w:r>
      <w:r>
        <w:t xml:space="preserve">. These algorithms help detect micro-calcifications in mammograms, identify pulmonary nodules in CT scans, and measure brain atrophy in Alzheimer's patients. For the radiologists working in</w:t>
      </w:r>
      <w:r>
        <w:t xml:space="preserve"> </w:t>
      </w:r>
      <w:r>
        <w:rPr>
          <w:bCs/>
          <w:b/>
        </w:rPr>
        <w:t xml:space="preserve">India Mumbai</w:t>
      </w:r>
      <w:r>
        <w:t xml:space="preserve">, these tools are not just luxuries but necessities to manage workload while maintaining high diagnostic accuracy.</w:t>
      </w:r>
    </w:p>
    <w:bookmarkEnd w:id="23"/>
    <w:bookmarkStart w:id="24" w:name="v.-challenges-and-ethical-considerations"/>
    <w:p>
      <w:pPr>
        <w:pStyle w:val="Heading2"/>
      </w:pPr>
      <w:r>
        <w:t xml:space="preserve">V. Challenges and Ethical Considerations</w:t>
      </w:r>
    </w:p>
    <w:p>
      <w:pPr>
        <w:pStyle w:val="FirstParagraph"/>
      </w:pPr>
      <w:r>
        <w:t xml:space="preserve">The life of a</w:t>
      </w:r>
      <w:r>
        <w:t xml:space="preserve"> </w:t>
      </w:r>
      <w:r>
        <w:rPr>
          <w:bCs/>
          <w:b/>
        </w:rPr>
        <w:t xml:space="preserve">Radiologist</w:t>
      </w:r>
      <w:r>
        <w:t xml:space="preserve"> </w:t>
      </w:r>
      <w:r>
        <w:t xml:space="preserve">is fraught with challenges, particularly in a high-stress environment like</w:t>
      </w:r>
      <w:r>
        <w:t xml:space="preserve"> </w:t>
      </w:r>
      <w:r>
        <w:rPr>
          <w:bCs/>
          <w:b/>
        </w:rPr>
        <w:t xml:space="preserve">India Mumbai</w:t>
      </w:r>
      <w:r>
        <w:t xml:space="preserve">. Eye strain, sedentary lifestyle issues, and the psychological burden of delivering critical diagnoses are common occupational hazards. Moreover, the economic disparity in</w:t>
      </w:r>
      <w:r>
        <w:t xml:space="preserve"> </w:t>
      </w:r>
      <w:r>
        <w:rPr>
          <w:bCs/>
          <w:b/>
        </w:rPr>
        <w:t xml:space="preserve">India Mumbai</w:t>
      </w:r>
      <w:r>
        <w:t xml:space="preserve"> </w:t>
      </w:r>
      <w:r>
        <w:t xml:space="preserve">means that while some patients access premium imaging services without hesitation, others delay seeking care due to cost.</w:t>
      </w:r>
    </w:p>
    <w:p>
      <w:pPr>
        <w:pStyle w:val="BodyText"/>
      </w:pPr>
      <w:r>
        <w:t xml:space="preserve">Ethical considerations also play a significant role. The potential for over-imaging—ordering unnecessary scans due to defensive medicine or financial incentives—is a topic of intense debate among radiologists in</w:t>
      </w:r>
      <w:r>
        <w:t xml:space="preserve"> </w:t>
      </w:r>
      <w:r>
        <w:rPr>
          <w:bCs/>
          <w:b/>
        </w:rPr>
        <w:t xml:space="preserve">India Mumbai</w:t>
      </w:r>
      <w:r>
        <w:t xml:space="preserve">. Professional bodies and hospital ethics committees are increasingly emphasizing evidence-based guidelines to ensure that imaging is used judiciously, balancing diagnostic value against radiation exposure and cost.</w:t>
      </w:r>
    </w:p>
    <w:bookmarkEnd w:id="24"/>
    <w:bookmarkStart w:id="25" w:name="vi.-educational-pathways-in-india-mumbai"/>
    <w:p>
      <w:pPr>
        <w:pStyle w:val="Heading2"/>
      </w:pPr>
      <w:r>
        <w:t xml:space="preserve">VI. Educational Pathways in India Mumbai</w:t>
      </w:r>
    </w:p>
    <w:p>
      <w:pPr>
        <w:pStyle w:val="FirstParagraph"/>
      </w:pPr>
      <w:r>
        <w:t xml:space="preserve">Becoming a</w:t>
      </w:r>
      <w:r>
        <w:t xml:space="preserve"> </w:t>
      </w:r>
      <w:r>
        <w:rPr>
          <w:bCs/>
          <w:b/>
        </w:rPr>
        <w:t xml:space="preserve">Radiologist</w:t>
      </w:r>
      <w:r>
        <w:t xml:space="preserve"> </w:t>
      </w:r>
      <w:r>
        <w:t xml:space="preserve">in</w:t>
      </w:r>
      <w:r>
        <w:t xml:space="preserve"> </w:t>
      </w:r>
      <w:r>
        <w:rPr>
          <w:bCs/>
          <w:b/>
        </w:rPr>
        <w:t xml:space="preserve">India Mumbai</w:t>
      </w:r>
      <w:r>
        <w:t xml:space="preserve">, like elsewhere, requires rigorous training. After completing medical school (MBBS), aspiring specialists must pursue postgraduate degrees such as MD or DNB in Radiodiagnosis. Prestigious institutions in</w:t>
      </w:r>
      <w:r>
        <w:t xml:space="preserve"> </w:t>
      </w:r>
      <w:r>
        <w:rPr>
          <w:bCs/>
          <w:b/>
        </w:rPr>
        <w:t xml:space="preserve">India Mumbai</w:t>
      </w:r>
      <w:r>
        <w:t xml:space="preserve">, including the Tata Memorial Centre for oncology-focused imaging and Seth GS Medical College, offer comprehensive residency programs. These programs emphasize not just technical proficiency but also clinical correlation, ensuring that the</w:t>
      </w:r>
      <w:r>
        <w:t xml:space="preserve"> </w:t>
      </w:r>
      <w:r>
        <w:rPr>
          <w:bCs/>
          <w:b/>
        </w:rPr>
        <w:t xml:space="preserve">Radiologist</w:t>
      </w:r>
      <w:r>
        <w:t xml:space="preserve"> </w:t>
      </w:r>
      <w:r>
        <w:t xml:space="preserve">understands how imaging findings translate to patient management plans.</w:t>
      </w:r>
    </w:p>
    <w:p>
      <w:pPr>
        <w:pStyle w:val="BodyText"/>
      </w:pPr>
      <w:r>
        <w:t xml:space="preserve">Fellowships in subspecialties like Neuroradiology, Interventional Radiology, and Pediatric Imaging are highly sought after. As</w:t>
      </w:r>
      <w:r>
        <w:t xml:space="preserve"> </w:t>
      </w:r>
      <w:r>
        <w:rPr>
          <w:bCs/>
          <w:b/>
        </w:rPr>
        <w:t xml:space="preserve">India Mumbai</w:t>
      </w:r>
      <w:r>
        <w:t xml:space="preserve"> </w:t>
      </w:r>
      <w:r>
        <w:t xml:space="preserve">continues to refine its healthcare standards, the demand for sub-specialized radiologists is growing, moving away from generalist practice toward highly targeted expertise.</w:t>
      </w:r>
    </w:p>
    <w:bookmarkEnd w:id="25"/>
    <w:bookmarkStart w:id="26" w:name="Xcee675b15f98f5f2ab2e5cbb7b582bdec93e510"/>
    <w:p>
      <w:pPr>
        <w:pStyle w:val="Heading2"/>
      </w:pPr>
      <w:r>
        <w:t xml:space="preserve">VII. Conclusion: The Vitality of the Field</w:t>
      </w:r>
    </w:p>
    <w:p>
      <w:pPr>
        <w:pStyle w:val="FirstParagraph"/>
      </w:pPr>
      <w:r>
        <w:t xml:space="preserve">In conclusion, this report highlights that the</w:t>
      </w:r>
      <w:r>
        <w:t xml:space="preserve"> </w:t>
      </w:r>
      <w:r>
        <w:rPr>
          <w:bCs/>
          <w:b/>
        </w:rPr>
        <w:t xml:space="preserve">Radiologist</w:t>
      </w:r>
      <w:r>
        <w:t xml:space="preserve"> </w:t>
      </w:r>
      <w:r>
        <w:t xml:space="preserve">is a cornerstone of modern healthcare in</w:t>
      </w:r>
      <w:r>
        <w:t xml:space="preserve"> </w:t>
      </w:r>
      <w:r>
        <w:rPr>
          <w:bCs/>
          <w:b/>
        </w:rPr>
        <w:t xml:space="preserve">India Mumbai</w:t>
      </w:r>
      <w:r>
        <w:t xml:space="preserve">. Their ability to provide non-invasive, detailed insights into human pathology makes them indispensable. The specific context of</w:t>
      </w:r>
      <w:r>
        <w:t xml:space="preserve"> </w:t>
      </w:r>
      <w:r>
        <w:rPr>
          <w:bCs/>
          <w:b/>
        </w:rPr>
        <w:t xml:space="preserve">India Mumbai</w:t>
      </w:r>
      <w:r>
        <w:t xml:space="preserve">, with its blend of advanced technology and immense patient volume, creates a dynamic environment where radiologists must be adaptable, tech-savvy, and clinically astute.</w:t>
      </w:r>
    </w:p>
    <w:p>
      <w:pPr>
        <w:pStyle w:val="BodyText"/>
      </w:pPr>
      <w:r>
        <w:t xml:space="preserve">The future of radiology in this region looks promising yet demanding. With the integration of AI, the expansion of tele-radiology networks connecting</w:t>
      </w:r>
      <w:r>
        <w:t xml:space="preserve"> </w:t>
      </w:r>
      <w:r>
        <w:rPr>
          <w:bCs/>
          <w:b/>
        </w:rPr>
        <w:t xml:space="preserve">India Mumbai</w:t>
      </w:r>
      <w:r>
        <w:t xml:space="preserve"> </w:t>
      </w:r>
      <w:r>
        <w:t xml:space="preserve">to remote areas, and a growing emphasis on patient-centric care, the role will continue to expand. For medical students and professionals reviewing this report, it is evident that mastering radiology in</w:t>
      </w:r>
      <w:r>
        <w:t xml:space="preserve"> </w:t>
      </w:r>
      <w:r>
        <w:rPr>
          <w:bCs/>
          <w:b/>
        </w:rPr>
        <w:t xml:space="preserve">India Mumbai</w:t>
      </w:r>
      <w:r>
        <w:t xml:space="preserve"> </w:t>
      </w:r>
      <w:r>
        <w:t xml:space="preserve">offers a unique career path that combines high-tech diagnostic skills with profound human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India Mumbai</dc:title>
  <dc:creator/>
  <dc:language>en</dc:language>
  <cp:keywords/>
  <dcterms:created xsi:type="dcterms:W3CDTF">2026-07-29T13:20:38Z</dcterms:created>
  <dcterms:modified xsi:type="dcterms:W3CDTF">2026-07-29T13:20:38Z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