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Myanmar</w:t>
      </w:r>
      <w:r>
        <w:t xml:space="preserve"> </w:t>
      </w:r>
      <w:r>
        <w:t xml:space="preserve">Yangon</w:t>
      </w:r>
    </w:p>
    <w:bookmarkStart w:id="27" w:name="X945b67750ccac69f0b184959162ba476e5df9ad"/>
    <w:p>
      <w:pPr>
        <w:pStyle w:val="Heading1"/>
      </w:pPr>
      <w:r>
        <w:t xml:space="preserve">Radiologist Book Report and Strategic Analysis for Myanmar Yangon</w:t>
      </w:r>
    </w:p>
    <w:p>
      <w:pPr>
        <w:pStyle w:val="FirstParagraph"/>
      </w:pPr>
      <w:r>
        <w:rPr>
          <w:bCs/>
          <w:b/>
        </w:rPr>
        <w:t xml:space="preserve">Date:</w:t>
      </w:r>
      <w:r>
        <w:t xml:space="preserve"> </w:t>
      </w:r>
      <w:r>
        <w:t xml:space="preserve">October 2023</w:t>
      </w:r>
      <w:r>
        <w:br/>
      </w:r>
      <w:r>
        <w:rPr>
          <w:bCs/>
          <w:b/>
        </w:rPr>
        <w:t xml:space="preserve">To:</w:t>
      </w:r>
      <w:r>
        <w:t xml:space="preserve"> </w:t>
      </w:r>
      <w:r>
        <w:t xml:space="preserve">Healthcare Administrators, Medical Board Members, and International Partners in Yangon</w:t>
      </w:r>
      <w:r>
        <w:br/>
      </w:r>
      <w:r>
        <w:rPr>
          <w:bCs/>
          <w:b/>
        </w:rPr>
        <w:t xml:space="preserve">Subject:</w:t>
      </w:r>
      <w:r>
        <w:t xml:space="preserve"> </w:t>
      </w:r>
      <w:r>
        <w:t xml:space="preserve">A Comprehensive Report on the Role of the Radiologist in Modernizing Healthcare Infrastructure in Myanmar Yangon</w:t>
      </w:r>
    </w:p>
    <w:bookmarkStart w:id="20" w:name="i.-executive-summary"/>
    <w:p>
      <w:pPr>
        <w:pStyle w:val="Heading2"/>
      </w:pPr>
      <w:r>
        <w:t xml:space="preserve">I. Executive Summary</w:t>
      </w:r>
    </w:p>
    <w:p>
      <w:pPr>
        <w:pStyle w:val="FirstParagraph"/>
      </w:pPr>
      <w:r>
        <w:t xml:space="preserve">This Book Report serves as a critical synthesis of current literature, technological trends, and medical necessities regarding the profession of a Radiologist. The primary focus is placed on the unique geographical, economic, and healthcare landscape of Myanmar Yangon. As Yangon continues to evolve as the commercial capital of Myanmar, its healthcare system faces increasing pressure to modernize. This document argues that the strategic integration and empowerment of Radiologists are not merely medical upgrades but foundational requirements for public health security in this region.</w:t>
      </w:r>
    </w:p>
    <w:bookmarkEnd w:id="20"/>
    <w:bookmarkStart w:id="21" w:name="ii.-defining-the-modern-radiologist"/>
    <w:p>
      <w:pPr>
        <w:pStyle w:val="Heading2"/>
      </w:pPr>
      <w:r>
        <w:t xml:space="preserve">II. Defining the Modern Radiologist</w:t>
      </w:r>
    </w:p>
    <w:p>
      <w:pPr>
        <w:pStyle w:val="FirstParagraph"/>
      </w:pPr>
      <w:r>
        <w:t xml:space="preserve">To understand the impact on Myanmar Yangon, one must first define the scope of a modern Radiologist. Historically, radiology was viewed merely as a technical service for producing images. However, contemporary literature defines a Radiologist as an internal medicine specialist who interprets diagnostic images to guide clinical decision-making. They are "doctors' doctors," providing essential data for oncology, cardiology, neurology, and trauma care.</w:t>
      </w:r>
    </w:p>
    <w:p>
      <w:pPr>
        <w:pStyle w:val="BodyText"/>
      </w:pPr>
      <w:r>
        <w:t xml:space="preserve">In the context of this report, the Radiologist is positioned as a pivotal node in the healthcare network. Their expertise bridges the gap between symptomatic presentation and definitive diagnosis. Without accurate radiological interpretation, treatment plans in Myanmar Yangon often rely on guesswork rather than empirical evidence, leading to delayed treatments and increased mortality rates.</w:t>
      </w:r>
    </w:p>
    <w:bookmarkEnd w:id="21"/>
    <w:bookmarkStart w:id="22" w:name="Xdc7c4baf241fbe1bd608d161f1c56f6dd27c7e5"/>
    <w:p>
      <w:pPr>
        <w:pStyle w:val="Heading2"/>
      </w:pPr>
      <w:r>
        <w:t xml:space="preserve">III. The Healthcare Landscape of Myanmar Yangon</w:t>
      </w:r>
    </w:p>
    <w:p>
      <w:pPr>
        <w:pStyle w:val="FirstParagraph"/>
      </w:pPr>
      <w:r>
        <w:t xml:space="preserve">Myanmar Yangon presents a complex environment for medical advancement. As the most populous city in the country, it hosts the majority of specialized medical facilities in Myanmar. However, the healthcare infrastructure has historically suffered from underfunding and a shortage of specialized personnel. The population is growing rapidly, bringing with it an epidemiological transition characterized by an increase in non-communicable diseases (NCDs) such as cancer, cardiovascular disease, and diabetes.</w:t>
      </w:r>
    </w:p>
    <w:p>
      <w:pPr>
        <w:pStyle w:val="BodyText"/>
      </w:pPr>
      <w:r>
        <w:t xml:space="preserve">In this setting, the demand for diagnostic imaging has skyrocketed. Traditional methods of physical examination are insufficient for detecting early-stage cancers or internal structural anomalies common in aging populations. Therefore, the role of a Radiologist becomes exponentially more important. The gap between patient need and radiological service availability in Yangon is significant, creating an urgent need for both new training programs and technological investments.</w:t>
      </w:r>
    </w:p>
    <w:bookmarkEnd w:id="22"/>
    <w:bookmarkStart w:id="23" w:name="X648628137949b04569a5762c04aafd177a96c51"/>
    <w:p>
      <w:pPr>
        <w:pStyle w:val="Heading2"/>
      </w:pPr>
      <w:r>
        <w:t xml:space="preserve">IV. Critical Challenges for Radiologists in Myanmar Yangon</w:t>
      </w:r>
    </w:p>
    <w:p>
      <w:pPr>
        <w:pStyle w:val="FirstParagraph"/>
      </w:pPr>
      <w:r>
        <w:t xml:space="preserve">This section outlines the specific hurdles facing Radiologists operating within the borders of Myanmar Yangon:</w:t>
      </w:r>
    </w:p>
    <w:p>
      <w:pPr>
        <w:numPr>
          <w:ilvl w:val="0"/>
          <w:numId w:val="1001"/>
        </w:numPr>
        <w:pStyle w:val="Compact"/>
      </w:pPr>
      <w:r>
        <w:rPr>
          <w:bCs/>
          <w:b/>
        </w:rPr>
        <w:t xml:space="preserve">Techological Access:</w:t>
      </w:r>
      <w:r>
        <w:t xml:space="preserve"> </w:t>
      </w:r>
      <w:r>
        <w:t xml:space="preserve">While private hospitals in central Yangon may possess advanced MRI and CT scanners, many public facilities and clinics in surrounding townships lack basic X-ray capabilities. A Radiologist is only as effective as the equipment they interpret. The disparity creates a two-tiered healthcare system.</w:t>
      </w:r>
    </w:p>
    <w:p>
      <w:pPr>
        <w:numPr>
          <w:ilvl w:val="0"/>
          <w:numId w:val="1001"/>
        </w:numPr>
        <w:pStyle w:val="Compact"/>
      </w:pPr>
      <w:r>
        <w:rPr>
          <w:bCs/>
          <w:b/>
        </w:rPr>
        <w:t xml:space="preserve">Poverty of Diagnostic Data:</w:t>
      </w:r>
      <w:r>
        <w:t xml:space="preserve"> </w:t>
      </w:r>
      <w:r>
        <w:t xml:space="preserve">There is a shortage of standardized reporting protocols in Myanmar Yangon. Radiologists often struggle with inconsistent patient history, making accurate diagnosis more difficult compared to their counterparts in developed nations.</w:t>
      </w:r>
    </w:p>
    <w:p>
      <w:pPr>
        <w:numPr>
          <w:ilvl w:val="0"/>
          <w:numId w:val="1001"/>
        </w:numPr>
        <w:pStyle w:val="Compact"/>
      </w:pPr>
      <w:r>
        <w:rPr>
          <w:bCs/>
          <w:b/>
        </w:rPr>
        <w:t xml:space="preserve">Brain Drain and Training Gaps:</w:t>
      </w:r>
      <w:r>
        <w:t xml:space="preserve"> </w:t>
      </w:r>
      <w:r>
        <w:t xml:space="preserve">Many highly skilled medical professionals leave the region due to economic instability. The training pipeline for new Radiologists in Myanmar Yangon is limited. There are few dedicated residency programs, meaning many doctors rely on overseas study or self-teaching, which can lead to variability in diagnostic quality.</w:t>
      </w:r>
    </w:p>
    <w:p>
      <w:pPr>
        <w:numPr>
          <w:ilvl w:val="0"/>
          <w:numId w:val="1001"/>
        </w:numPr>
        <w:pStyle w:val="Compact"/>
      </w:pPr>
      <w:r>
        <w:rPr>
          <w:bCs/>
          <w:b/>
        </w:rPr>
        <w:t xml:space="preserve">Economic Constraints:</w:t>
      </w:r>
      <w:r>
        <w:t xml:space="preserve"> </w:t>
      </w:r>
      <w:r>
        <w:t xml:space="preserve">For the general populace in Yangon, the cost of radiological exams (such as CT scans) can be prohibitive. This economic barrier delays diagnosis until diseases are in terminal stages.</w:t>
      </w:r>
    </w:p>
    <w:bookmarkEnd w:id="23"/>
    <w:bookmarkStart w:id="24" w:name="X95434c74c66684b1c46adf613161547eabe8164"/>
    <w:p>
      <w:pPr>
        <w:pStyle w:val="Heading2"/>
      </w:pPr>
      <w:r>
        <w:t xml:space="preserve">V. The Strategic Imperative: Why Invest in Radiologists?</w:t>
      </w:r>
    </w:p>
    <w:p>
      <w:pPr>
        <w:pStyle w:val="FirstParagraph"/>
      </w:pPr>
      <w:r>
        <w:t xml:space="preserve">The core argument of this Book Report is that investing in the Radiologist workforce is the most cost-effective strategy for improving health outcomes in Myanmar Yangon. Diagnostic imaging reduces unnecessary surgeries, prevents misdiagnosis, and facilitates early intervention.</w:t>
      </w:r>
    </w:p>
    <w:p>
      <w:pPr>
        <w:pStyle w:val="BodyText"/>
      </w:pPr>
      <w:r>
        <w:rPr>
          <w:bCs/>
          <w:b/>
        </w:rPr>
        <w:t xml:space="preserve">Oncology Control:</w:t>
      </w:r>
      <w:r>
        <w:t xml:space="preserve"> </w:t>
      </w:r>
      <w:r>
        <w:t xml:space="preserve">Cancer rates are rising globally, including in Southeast Asia. A skilled Radiologist is essential for staging cancer and planning radiotherapy or surgical interventions. In Myanmar Yangon, where late-stage presentation is common due to lack of screening, Radiologists play a life-saving role in identifying malignancies early.</w:t>
      </w:r>
    </w:p>
    <w:p>
      <w:pPr>
        <w:pStyle w:val="BodyText"/>
      </w:pPr>
      <w:r>
        <w:rPr>
          <w:bCs/>
          <w:b/>
        </w:rPr>
        <w:t xml:space="preserve">Trauma and Emergency Care:</w:t>
      </w:r>
      <w:r>
        <w:t xml:space="preserve"> </w:t>
      </w:r>
      <w:r>
        <w:t xml:space="preserve">Yangon experiences high rates of traffic accidents. Rapid radiological assessment (specifically CT scans for head and abdominal trauma) is critical for trauma surgeons. The presence of on-call Radiologists significantly reduces the "door-to-needle" time in emergency situations.</w:t>
      </w:r>
    </w:p>
    <w:bookmarkEnd w:id="24"/>
    <w:bookmarkStart w:id="25" w:name="X0b35f0d989c7d6e67cd3e9e996e709c48f7fd09"/>
    <w:p>
      <w:pPr>
        <w:pStyle w:val="Heading2"/>
      </w:pPr>
      <w:r>
        <w:t xml:space="preserve">VI. Recommendations for Stakeholders in Myanmar Yangon</w:t>
      </w:r>
    </w:p>
    <w:p>
      <w:pPr>
        <w:pStyle w:val="FirstParagraph"/>
      </w:pPr>
      <w:r>
        <w:t xml:space="preserve">To optimize the impact of Radiologists, this report recommends the following actions:</w:t>
      </w:r>
    </w:p>
    <w:p>
      <w:pPr>
        <w:numPr>
          <w:ilvl w:val="0"/>
          <w:numId w:val="1002"/>
        </w:numPr>
        <w:pStyle w:val="Compact"/>
      </w:pPr>
      <w:r>
        <w:rPr>
          <w:bCs/>
          <w:b/>
        </w:rPr>
        <w:t xml:space="preserve">Digital Transformation (PACS Integration):</w:t>
      </w:r>
      <w:r>
        <w:br/>
      </w:r>
      <w:r>
        <w:t xml:space="preserve">The implementation of Picture Archiving and Communication Systems (PACS) is vital. In Myanmar Yangon, where internet connectivity can be unstable, local servers combined with cloud back-ups should be prioritized. This allows for remote consultation, where a Radiologist in Yangon could theoretically advise practitioners in rural Shan State or Sagaing Region.</w:t>
      </w:r>
    </w:p>
    <w:p>
      <w:pPr>
        <w:numPr>
          <w:ilvl w:val="0"/>
          <w:numId w:val="1002"/>
        </w:numPr>
        <w:pStyle w:val="Compact"/>
      </w:pPr>
      <w:r>
        <w:rPr>
          <w:bCs/>
          <w:b/>
        </w:rPr>
        <w:t xml:space="preserve">Education and Collaboration:</w:t>
      </w:r>
      <w:r>
        <w:br/>
      </w:r>
      <w:r>
        <w:t xml:space="preserve">Mandalay and Yangon medical universities must expand radiology residency programs. Furthermore, partnerships with international medical organizations can facilitate tele-mentorship. A senior Radiologist in Yangon should be paired with a specialist abroad for continuous education.</w:t>
      </w:r>
    </w:p>
    <w:p>
      <w:pPr>
        <w:numPr>
          <w:ilvl w:val="0"/>
          <w:numId w:val="1002"/>
        </w:numPr>
        <w:pStyle w:val="Compact"/>
      </w:pPr>
      <w:r>
        <w:rPr>
          <w:bCs/>
          <w:b/>
        </w:rPr>
        <w:t xml:space="preserve">Promoting AI Assistance:</w:t>
      </w:r>
      <w:r>
        <w:br/>
      </w:r>
      <w:r>
        <w:t xml:space="preserve">Artificial Intelligence (AI) tools that assist in detecting anomalies on X-rays and CT scans are becoming accessible. Implementing these tools can help mitigate the shortage of specialists by acting as a "second pair of eyes," increasing diagnostic accuracy in Myanmar Yangon.</w:t>
      </w:r>
    </w:p>
    <w:p>
      <w:pPr>
        <w:numPr>
          <w:ilvl w:val="0"/>
          <w:numId w:val="1002"/>
        </w:numPr>
        <w:pStyle w:val="Compact"/>
      </w:pPr>
      <w:r>
        <w:rPr>
          <w:bCs/>
          <w:b/>
        </w:rPr>
        <w:t xml:space="preserve">Affordability Initiatives:</w:t>
      </w:r>
      <w:r>
        <w:br/>
      </w:r>
      <w:r>
        <w:t xml:space="preserve">Government and NGOs should work to subsidize basic radiological services for NCD screenings. Making these services accessible ensures that the Radiologist’s skills are utilized for prevention rather than just crisis management.</w:t>
      </w:r>
    </w:p>
    <w:bookmarkEnd w:id="25"/>
    <w:bookmarkStart w:id="26" w:name="vii.-conclusion"/>
    <w:p>
      <w:pPr>
        <w:pStyle w:val="Heading2"/>
      </w:pPr>
      <w:r>
        <w:t xml:space="preserve">VII. Conclusion</w:t>
      </w:r>
    </w:p>
    <w:p>
      <w:pPr>
        <w:pStyle w:val="FirstParagraph"/>
      </w:pPr>
      <w:r>
        <w:t xml:space="preserve">The profession of a Radiologist is no longer optional in modern medicine; it is essential infrastructure. For Myanmar Yangon, the development of a robust radiological network represents a critical step toward healthcare equity and efficacy. The challenges are formidable, ranging from economic limitations to technological gaps, but the potential rewards for public health are immeasurable.</w:t>
      </w:r>
    </w:p>
    <w:p>
      <w:pPr>
        <w:pStyle w:val="BodyText"/>
      </w:pPr>
      <w:r>
        <w:t xml:space="preserve">By prioritizing the training, equipping, and empowering of Radiologists in Myanmar Yangon, stakeholders can ensure that the city’s growing population receives timely and accurate care. This Book Report concludes that every dollar invested in radiological infrastructure yields significant returns in saved lives and reduced long-term healthcare costs. The future of medicine in Myanmar Yangon depends on the strength of its diagnostic foundation, and at the heart of that foundation lies the Radiologist.</w:t>
      </w:r>
    </w:p>
    <w:p>
      <w:pPr>
        <w:pStyle w:val="BodyText"/>
      </w:pPr>
      <w:r>
        <w:rPr>
          <w:bCs/>
          <w:b/>
        </w:rPr>
        <w:t xml:space="preserve">End of Report</w:t>
      </w:r>
      <w:r>
        <w:br/>
      </w:r>
      <w:r>
        <w:t xml:space="preserve">Prepared for distribution among health policy makers, hospital administrators, and international health development agencies focusing on Myanmar Yangon.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Myanmar Yangon</dc:title>
  <dc:creator/>
  <dc:language>en</dc:language>
  <cp:keywords/>
  <dcterms:created xsi:type="dcterms:W3CDTF">2026-07-29T03:30:36Z</dcterms:created>
  <dcterms:modified xsi:type="dcterms:W3CDTF">2026-07-29T03:30:36Z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