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8" w:name="Xa5a5f959b906d8cf7296bd2c036714206a491b2"/>
    <w:p>
      <w:pPr>
        <w:pStyle w:val="Heading1"/>
      </w:pPr>
      <w:r>
        <w:t xml:space="preserve">A Critical Analysis: The Radiologist in Contemporary Medicine</w:t>
      </w:r>
    </w:p>
    <w:p>
      <w:pPr>
        <w:pStyle w:val="FirstParagraph"/>
      </w:pPr>
      <w:r>
        <w:rPr>
          <w:iCs/>
          <w:i/>
          <w:bCs/>
          <w:b/>
        </w:rPr>
        <w:t xml:space="preserve">Note:</w:t>
      </w:r>
      <w:r>
        <w:t xml:space="preserve">: This document serves as a comprehensive Book Report and professional profile analysis. While there is no single monolithic "text" regarding radiologists, this report synthesizes key themes from medical literature, healthcare policy documents from the Netherlands Amsterdam region, and sociological studies on medical professions to construct a holistic view of the Radiologist's role within this specific geographic and cultural context.</w:t>
      </w:r>
    </w:p>
    <w:bookmarkStart w:id="20" w:name="introduction-the-invisible-art"/>
    <w:p>
      <w:pPr>
        <w:pStyle w:val="Heading2"/>
      </w:pPr>
      <w:r>
        <w:t xml:space="preserve">Introduction: The Invisible Art</w:t>
      </w:r>
    </w:p>
    <w:p>
      <w:pPr>
        <w:pStyle w:val="FirstParagraph"/>
      </w:pPr>
      <w:r>
        <w:t xml:space="preserve">In the vast literature surrounding modern medicine, few professions are as paradoxical as that of the radiologist. They are central to diagnosis yet physically absent from bedside manner; they wield powerful technology while operating behind screens; they see what others cannot, yet their findings are often interpreted by clinicians who do not fully understand the nuances of imaging physics. This Book Report aims to explore the multifaceted identity of the</w:t>
      </w:r>
      <w:r>
        <w:t xml:space="preserve"> </w:t>
      </w:r>
      <w:r>
        <w:rPr>
          <w:bCs/>
          <w:b/>
        </w:rPr>
        <w:t xml:space="preserve">Radiologist</w:t>
      </w:r>
      <w:r>
        <w:t xml:space="preserve">, with a specific lens focused on the healthcare landscape of</w:t>
      </w:r>
      <w:r>
        <w:t xml:space="preserve"> </w:t>
      </w:r>
      <w:r>
        <w:rPr>
          <w:bCs/>
          <w:b/>
        </w:rPr>
        <w:t xml:space="preserve">Netherlands Amsterdam</w:t>
      </w:r>
      <w:r>
        <w:t xml:space="preserve">. The city of Amsterdam, with its dense urban population, world-class academic medical centers such as the AMC (Academic Medical Center), and a highly structured healthcare system, provides a unique case study for understanding how radiology is practiced, valued, and evolving.</w:t>
      </w:r>
    </w:p>
    <w:p>
      <w:pPr>
        <w:pStyle w:val="BodyText"/>
      </w:pPr>
      <w:r>
        <w:t xml:space="preserve">The purpose of this report is not merely to describe what a radiologist does, but to analyze their societal role within the specific cultural framework of the Netherlands. Here, efficiency egalitarianism in healthcare access and technological innovation intersect. The</w:t>
      </w:r>
      <w:r>
        <w:t xml:space="preserve"> </w:t>
      </w:r>
      <w:r>
        <w:rPr>
          <w:bCs/>
          <w:b/>
        </w:rPr>
        <w:t xml:space="preserve">Radiologist</w:t>
      </w:r>
      <w:r>
        <w:t xml:space="preserve"> </w:t>
      </w:r>
      <w:r>
        <w:t xml:space="preserve">stands at this intersection, acting as both a gatekeeper of diagnostic accuracy and an integrator of artificial intelligence (AI). By examining literature on Dutch healthcare policy and global radiological trends applied to</w:t>
      </w:r>
      <w:r>
        <w:t xml:space="preserve"> </w:t>
      </w:r>
      <w:r>
        <w:rPr>
          <w:bCs/>
          <w:b/>
        </w:rPr>
        <w:t xml:space="preserve">Netherlands Amsterdam</w:t>
      </w:r>
      <w:r>
        <w:t xml:space="preserve">, we can better appreciate the weight of this profession.</w:t>
      </w:r>
    </w:p>
    <w:bookmarkEnd w:id="20"/>
    <w:bookmarkStart w:id="21" w:name="Xe8b8021706d9f3954b55e2b5bdb1cad0f30a91e"/>
    <w:p>
      <w:pPr>
        <w:pStyle w:val="Heading2"/>
      </w:pPr>
      <w:r>
        <w:t xml:space="preserve">The Evolution of the Radiologist: From Film Reader to Data Scientist</w:t>
      </w:r>
    </w:p>
    <w:p>
      <w:pPr>
        <w:pStyle w:val="FirstParagraph"/>
      </w:pPr>
      <w:r>
        <w:t xml:space="preserve">To understand the current state of radiology, one must first look at its historical trajectory. Traditional books on medical history describe the early radiologists as mere technicians interpreting silver-halide films. However, contemporary texts emphasize a drastic shift toward digital integration and data science. In</w:t>
      </w:r>
      <w:r>
        <w:t xml:space="preserve"> </w:t>
      </w:r>
      <w:r>
        <w:rPr>
          <w:bCs/>
          <w:b/>
        </w:rPr>
        <w:t xml:space="preserve">Netherlands Amsterdam</w:t>
      </w:r>
      <w:r>
        <w:t xml:space="preserve">, this transition has been accelerated by the country's reputation for technological prowess and digital infrastructure.</w:t>
      </w:r>
    </w:p>
    <w:p>
      <w:pPr>
        <w:pStyle w:val="BodyText"/>
      </w:pPr>
      <w:r>
        <w:t xml:space="preserve">Recent literature highlights that the modern radiologist in Amsterdam is no longer just an image interpreter but a consultant who manages vast datasets. The integration of PACS (Picture Archiving and Communication Systems) in hospitals across Amsterdam allows for seamless data sharing between general practitioners, specialists, and emergency rooms. This report argues that the primary challenge facing the contemporary</w:t>
      </w:r>
      <w:r>
        <w:t xml:space="preserve"> </w:t>
      </w:r>
      <w:r>
        <w:rPr>
          <w:bCs/>
          <w:b/>
        </w:rPr>
        <w:t xml:space="preserve">Radiologist</w:t>
      </w:r>
      <w:r>
        <w:t xml:space="preserve"> </w:t>
      </w:r>
      <w:r>
        <w:t xml:space="preserve">is not technical interpretation, but cognitive overload. In a city as busy as Amsterdam, where emergency care demands rapid decision-making, the radiologist must synthesize complex visual information under time pressure.</w:t>
      </w:r>
    </w:p>
    <w:p>
      <w:pPr>
        <w:pStyle w:val="BodyText"/>
      </w:pPr>
      <w:r>
        <w:t xml:space="preserve">The shift toward subspecialization is also evident in texts focusing on the Dutch system. Radiologists in Amsterdam often specialize in neuroradiology, musculoskeletal imaging, or cardiothoracic radiology. This specialization reflects a broader trend in medical literature where depth of knowledge trumps breadth, ensuring higher diagnostic accuracy for complex cases prevalent in urban centers.</w:t>
      </w:r>
    </w:p>
    <w:bookmarkEnd w:id="21"/>
    <w:bookmarkStart w:id="24" w:name="X3bf55b55c4b63a5e064e9b2b7f40fa1243d732a"/>
    <w:p>
      <w:pPr>
        <w:pStyle w:val="Heading2"/>
      </w:pPr>
      <w:r>
        <w:t xml:space="preserve">The Cultural Context: Healthcare Values in Netherlands Amsterdam</w:t>
      </w:r>
    </w:p>
    <w:p>
      <w:pPr>
        <w:pStyle w:val="FirstParagraph"/>
      </w:pPr>
      <w:r>
        <w:t xml:space="preserve">A critical aspect of this Book Report is the intersection of profession and geography. The healthcare system in the Netherlands is characterized by a mix of public and private insurance, high accessibility, and a strong emphasis on preventative care. In</w:t>
      </w:r>
      <w:r>
        <w:t xml:space="preserve"> </w:t>
      </w:r>
      <w:r>
        <w:rPr>
          <w:bCs/>
          <w:b/>
        </w:rPr>
        <w:t xml:space="preserve">Netherlands Amsterdam</w:t>
      </w:r>
      <w:r>
        <w:t xml:space="preserve">, these values shape the practice of radiology.</w:t>
      </w:r>
    </w:p>
    <w:bookmarkStart w:id="22" w:name="efficiency-and-accessibility"/>
    <w:p>
      <w:pPr>
        <w:pStyle w:val="Heading3"/>
      </w:pPr>
      <w:r>
        <w:t xml:space="preserve">Efficiency and Accessibility</w:t>
      </w:r>
    </w:p>
    <w:p>
      <w:pPr>
        <w:pStyle w:val="FirstParagraph"/>
      </w:pPr>
      <w:r>
        <w:t xml:space="preserve">Dutch healthcare prioritizes efficiency without compromising quality. For the</w:t>
      </w:r>
      <w:r>
        <w:t xml:space="preserve"> </w:t>
      </w:r>
      <w:r>
        <w:rPr>
          <w:bCs/>
          <w:b/>
        </w:rPr>
        <w:t xml:space="preserve">Radiologist</w:t>
      </w:r>
      <w:r>
        <w:t xml:space="preserve">, this means adhering to strict turnaround times. Literature on Dutch hospital management indicates that Amsterdam’s radiology departments are under constant pressure to reduce wait times for MRI and CT scans. This has led to the adoption of advanced scheduling algorithms and workflow optimizations, which are frequently cited in case studies published by Dutch medical journals.</w:t>
      </w:r>
    </w:p>
    <w:bookmarkEnd w:id="22"/>
    <w:bookmarkStart w:id="23" w:name="egalitarian-access"/>
    <w:p>
      <w:pPr>
        <w:pStyle w:val="Heading3"/>
      </w:pPr>
      <w:r>
        <w:t xml:space="preserve">Egalitarian Access</w:t>
      </w:r>
    </w:p>
    <w:p>
      <w:pPr>
        <w:pStyle w:val="FirstParagraph"/>
      </w:pPr>
      <w:r>
        <w:t xml:space="preserve">The principle of egalitarian access is central to Dutch culture. In the context of this report, it implies that radiological services in Amsterdam must be accessible regardless of socioeconomic status. The radiologist’s role here extends beyond diagnosis to advocacy, ensuring that imaging referrals are justified and necessary, thereby preventing over-medicalization. This ethical dimension is frequently discussed in bioethics literature focusing on</w:t>
      </w:r>
      <w:r>
        <w:t xml:space="preserve"> </w:t>
      </w:r>
      <w:r>
        <w:rPr>
          <w:bCs/>
          <w:b/>
        </w:rPr>
        <w:t xml:space="preserve">Netherlands Amsterdam</w:t>
      </w:r>
      <w:r>
        <w:t xml:space="preserve">, where the balance between technological capability and patient need is carefully maintained.</w:t>
      </w:r>
    </w:p>
    <w:bookmarkEnd w:id="23"/>
    <w:bookmarkEnd w:id="24"/>
    <w:bookmarkStart w:id="25" w:name="the-impact-of-artificial-intelligence"/>
    <w:p>
      <w:pPr>
        <w:pStyle w:val="Heading2"/>
      </w:pPr>
      <w:r>
        <w:t xml:space="preserve">The Impact of Artificial Intelligence</w:t>
      </w:r>
    </w:p>
    <w:p>
      <w:pPr>
        <w:pStyle w:val="FirstParagraph"/>
      </w:pPr>
      <w:r>
        <w:t xml:space="preserve">No contemporary analysis of radiology is complete without addressing AI. In Amsterdam, a hub for tech innovation, the integration of AI into radiological workflows is advanced. The literature suggests that AI tools are increasingly used to triage cases, such as detecting pulmonary embolisms or brain bleeds in emergency settings. However, a recurring theme in recent books and papers is the fear of obsolescence among</w:t>
      </w:r>
      <w:r>
        <w:t xml:space="preserve"> </w:t>
      </w:r>
      <w:r>
        <w:rPr>
          <w:bCs/>
          <w:b/>
        </w:rPr>
        <w:t xml:space="preserve">Radiologists</w:t>
      </w:r>
      <w:r>
        <w:t xml:space="preserve">. This report posits that this fear is misplaced. Instead, AI serves as a tool to augment human judgment.</w:t>
      </w:r>
    </w:p>
    <w:p>
      <w:pPr>
        <w:pStyle w:val="BodyText"/>
      </w:pPr>
      <w:r>
        <w:t xml:space="preserve">In the specific context of</w:t>
      </w:r>
      <w:r>
        <w:t xml:space="preserve"> </w:t>
      </w:r>
      <w:r>
        <w:rPr>
          <w:bCs/>
          <w:b/>
        </w:rPr>
        <w:t xml:space="preserve">Netherlands Amsterdam</w:t>
      </w:r>
      <w:r>
        <w:t xml:space="preserve">, collaborations between academic hospitals like VUmc and tech startups in the Amsterdam Science Park are driving this integration. The radiologist of tomorrow, as depicted in forward-looking texts, is a hybrid professional: part physician, part data analyst. This evolution requires continuous education and adaptation, which Dutch medical institutions support through robust residency programs and post-graduate training.</w:t>
      </w:r>
    </w:p>
    <w:bookmarkEnd w:id="25"/>
    <w:bookmarkStart w:id="27" w:name="challenges-and-future-directions"/>
    <w:p>
      <w:pPr>
        <w:pStyle w:val="Heading2"/>
      </w:pPr>
      <w:r>
        <w:t xml:space="preserve">Challenges and Future Directions</w:t>
      </w:r>
    </w:p>
    <w:p>
      <w:pPr>
        <w:pStyle w:val="FirstParagraph"/>
      </w:pPr>
      <w:r>
        <w:t xml:space="preserve">Despite the advancements described above challenges remain. Burnout is a significant issue within the radiology profession globally, and reports from</w:t>
      </w:r>
      <w:r>
        <w:t xml:space="preserve"> </w:t>
      </w:r>
      <w:r>
        <w:rPr>
          <w:bCs/>
          <w:b/>
        </w:rPr>
        <w:t xml:space="preserve">Netherlands Amsterdam</w:t>
      </w:r>
    </w:p>
    <w:p>
      <w:pPr>
        <w:pStyle w:val="BodyText"/>
      </w:pPr>
      <w:r>
        <w:t xml:space="preserve">Furthermore, there is an ongoing debate in medical literature regarding the future role of the radiologist in patient care. As tele-radiology grows, allowing for remote reporting from anywhere in the world including outside</w:t>
      </w:r>
      <w:r>
        <w:t xml:space="preserve"> </w:t>
      </w:r>
      <w:r>
        <w:rPr>
          <w:bCs/>
          <w:b/>
        </w:rPr>
        <w:t xml:space="preserve">Netherlands Amsterdam</w:t>
      </w:r>
      <w:r>
        <w:t xml:space="preserve">, local radiologists must differentiate themselves through specialized expertise and close collaboration with referring physicians.</w:t>
      </w:r>
    </w:p>
    <w:bookmarkStart w:id="26" w:name="conclusion"/>
    <w:p>
      <w:pPr>
        <w:pStyle w:val="Heading3"/>
      </w:pPr>
      <w:r>
        <w:t xml:space="preserve">Conclusion</w:t>
      </w:r>
    </w:p>
    <w:p>
      <w:pPr>
        <w:pStyle w:val="FirstParagraph"/>
      </w:pPr>
      <w:r>
        <w:t xml:space="preserve">This Book Report has analyzed the role of the</w:t>
      </w:r>
      <w:r>
        <w:t xml:space="preserve"> </w:t>
      </w:r>
      <w:r>
        <w:rPr>
          <w:bCs/>
          <w:b/>
        </w:rPr>
        <w:t xml:space="preserve">Radiologist</w:t>
      </w:r>
      <w:r>
        <w:t xml:space="preserve"> </w:t>
      </w:r>
      <w:r>
        <w:t xml:space="preserve">not just as a medical professional, but as a pivotal figure in the healthcare ecosystem of</w:t>
      </w:r>
      <w:r>
        <w:t xml:space="preserve"> </w:t>
      </w:r>
      <w:r>
        <w:rPr>
          <w:bCs/>
          <w:b/>
        </w:rPr>
        <w:t xml:space="preserve">Netherlands Amsterdam</w:t>
      </w:r>
      <w:r>
        <w:t xml:space="preserve">. Through an examination of historical evolution, cultural values, technological integration, and future challenges, it becomes clear that radiology is far from static. The Dutch context provides a unique laboratory for observing how efficiency, equality and innovation can coexist.</w:t>
      </w:r>
    </w:p>
    <w:p>
      <w:pPr>
        <w:pStyle w:val="BodyText"/>
      </w:pPr>
      <w:r>
        <w:t xml:space="preserve">The radiologist in Amsterdam is a guardian of diagnostic truth in an increasingly digital world. Their work ensures that patients receive timely, accurate care within one of Europe’s most sophisticated healthcare systems. As literature continues to evolve so too must the understanding of this profession. Future studies should focus more on the humanistic aspects of radiology, exploring how radiologists in</w:t>
      </w:r>
      <w:r>
        <w:t xml:space="preserve"> </w:t>
      </w:r>
      <w:r>
        <w:rPr>
          <w:bCs/>
          <w:b/>
        </w:rPr>
        <w:t xml:space="preserve">Netherlands Amsterdam</w:t>
      </w:r>
      <w:r>
        <w:t xml:space="preserve"> </w:t>
      </w:r>
      <w:r>
        <w:t xml:space="preserve">can enhance patient communication and trust while maintaining their critical technical roles.</w:t>
      </w:r>
    </w:p>
    <w:p>
      <w:pPr>
        <w:pStyle w:val="BodyText"/>
      </w:pPr>
      <w:r>
        <w:t xml:space="preserve">In summary, the Radiologist is indispensable. In Netherlands Amsterdam, they are the unseen architects of modern diagnosis, blending cutting-edge technology with compassionate care to serve a diverse and demanding population. This report underscores the need for ongoing support for radiology professionals as they navigate the complexities of 21st-century medicine.</w:t>
      </w:r>
    </w:p>
    <w:p>
      <w:pPr>
        <w:pStyle w:val="BodyText"/>
      </w:pPr>
      <w:r>
        <w:t xml:space="preserve">"To see is to believe; to diagnose is to heal. The radiologist bridges this gap."</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Radiologist in the Context of Netherlands Amsterdam</dc:title>
  <dc:creator/>
  <dc:language>en</dc:language>
  <cp:keywords/>
  <dcterms:created xsi:type="dcterms:W3CDTF">2026-07-29T06:55:48Z</dcterms:created>
  <dcterms:modified xsi:type="dcterms:W3CDTF">2026-07-29T06:55:48Z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