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b80a9c7ce54aa067bb6aecd321d1ade1596b9fc"/>
    <w:p>
      <w:pPr>
        <w:pStyle w:val="Heading1"/>
      </w:pPr>
      <w:r>
        <w:t xml:space="preserve">Book Report: The Radiologist in the Context of Russia Saint Petersburg</w:t>
      </w:r>
    </w:p>
    <w:p>
      <w:pPr>
        <w:pStyle w:val="FirstParagraph"/>
      </w:pPr>
      <w:r>
        <w:br/>
      </w:r>
    </w:p>
    <w:bookmarkStart w:id="20" w:name="executive-summary"/>
    <w:p>
      <w:pPr>
        <w:pStyle w:val="Heading2"/>
      </w:pPr>
      <w:r>
        <w:t xml:space="preserve">Executive Summary</w:t>
      </w:r>
    </w:p>
    <w:p>
      <w:pPr>
        <w:pStyle w:val="FirstParagraph"/>
      </w:pPr>
      <w:r>
        <w:t xml:space="preserve">This report serves as a comprehensive analysis of the professional profile, operational challenges, and evolving landscape of the</w:t>
      </w:r>
      <w:r>
        <w:t xml:space="preserve"> </w:t>
      </w:r>
      <w:r>
        <w:rPr>
          <w:bCs/>
          <w:b/>
        </w:rPr>
        <w:t xml:space="preserve">Radiologist</w:t>
      </w:r>
      <w:r>
        <w:t xml:space="preserve">. While this document is structured as an academic and professional review typically associated with a medical textbook or clinical manual, it specifically contextualizes these elements within the unique socio-medical environment of</w:t>
      </w:r>
      <w:r>
        <w:t xml:space="preserve"> </w:t>
      </w:r>
      <w:r>
        <w:rPr>
          <w:bCs/>
          <w:b/>
        </w:rPr>
        <w:t xml:space="preserve">Russia Saint Petersburg</w:t>
      </w:r>
      <w:r>
        <w:t xml:space="preserve">. The city serves as a critical case study for understanding how advanced diagnostic technologies are integrated into healthcare systems in major post-Soviet urban centers. By examining the intersection of traditional radiological practices with modern digital infrastructure, this report highlights the pivotal role that medical imaging plays in patient care within</w:t>
      </w:r>
      <w:r>
        <w:t xml:space="preserve"> </w:t>
      </w:r>
      <w:r>
        <w:rPr>
          <w:bCs/>
          <w:b/>
        </w:rPr>
        <w:t xml:space="preserve">Russia Saint Petersburg</w:t>
      </w:r>
      <w:r>
        <w:t xml:space="preserve">.</w:t>
      </w:r>
    </w:p>
    <w:bookmarkEnd w:id="20"/>
    <w:bookmarkStart w:id="21" w:name="introduction-to-the-profession"/>
    <w:p>
      <w:pPr>
        <w:pStyle w:val="Heading2"/>
      </w:pPr>
      <w:r>
        <w:t xml:space="preserve">Introduction to the Profession</w:t>
      </w:r>
    </w:p>
    <w:p>
      <w:pPr>
        <w:pStyle w:val="FirstParagraph"/>
      </w:pPr>
      <w:r>
        <w:t xml:space="preserve">The</w:t>
      </w:r>
      <w:r>
        <w:t xml:space="preserve"> </w:t>
      </w:r>
      <w:r>
        <w:rPr>
          <w:bCs/>
          <w:b/>
        </w:rPr>
        <w:t xml:space="preserve">Radiologist</w:t>
      </w:r>
      <w:r>
        <w:t xml:space="preserve"> </w:t>
      </w:r>
      <w:r>
        <w:t xml:space="preserve">is a specialized physician who uses medical imaging technologies such as X-rays, CT scans, MRI (Magnetic Resonance Imaging), and ultrasound to diagnose and treat diseases. The core function of a radiologist involves not only the acquisition of images but also their interpretation with high precision. In the context of</w:t>
      </w:r>
      <w:r>
        <w:t xml:space="preserve"> </w:t>
      </w:r>
      <w:r>
        <w:rPr>
          <w:bCs/>
          <w:b/>
        </w:rPr>
        <w:t xml:space="preserve">Russia Saint Petersburg</w:t>
      </w:r>
      <w:r>
        <w:t xml:space="preserve">, this role has undergone significant transformation over the last two decades. Historically, radiology in Russia was heavily centralized, but today,</w:t>
      </w:r>
      <w:r>
        <w:t xml:space="preserve"> </w:t>
      </w:r>
      <w:r>
        <w:rPr>
          <w:bCs/>
          <w:b/>
        </w:rPr>
        <w:t xml:space="preserve">Russia Saint Petersburg</w:t>
      </w:r>
      <w:r>
        <w:t xml:space="preserve"> </w:t>
      </w:r>
      <w:r>
        <w:t xml:space="preserve">stands as a hub for medical innovation and academic research.</w:t>
      </w:r>
    </w:p>
    <w:p>
      <w:pPr>
        <w:pStyle w:val="BodyText"/>
      </w:pPr>
      <w:r>
        <w:t xml:space="preserve">The city’s historical significance as a cultural and scientific capital influences its healthcare standards. Patients in</w:t>
      </w:r>
      <w:r>
        <w:t xml:space="preserve"> </w:t>
      </w:r>
      <w:r>
        <w:rPr>
          <w:bCs/>
          <w:b/>
        </w:rPr>
        <w:t xml:space="preserve">Russia Saint Petersburg</w:t>
      </w:r>
      <w:r>
        <w:t xml:space="preserve"> </w:t>
      </w:r>
      <w:r>
        <w:t xml:space="preserve">often seek care at tertiary centers that require radiologists capable of handling complex cases. Therefore, the modern radiologist in this region must possess a dual competency: deep theoretical knowledge and technical proficiency with state-of-the-art imaging equipment. This report analyzes these competencies, drawing upon general principles of radiology literature while applying them to the local context.</w:t>
      </w:r>
    </w:p>
    <w:bookmarkEnd w:id="21"/>
    <w:bookmarkStart w:id="22" w:name="educational-background-and-training"/>
    <w:p>
      <w:pPr>
        <w:pStyle w:val="Heading2"/>
      </w:pPr>
      <w:r>
        <w:t xml:space="preserve">Educational Background and Training</w:t>
      </w:r>
    </w:p>
    <w:p>
      <w:pPr>
        <w:pStyle w:val="FirstParagraph"/>
      </w:pPr>
      <w:r>
        <w:t xml:space="preserve">Becoming a</w:t>
      </w:r>
      <w:r>
        <w:t xml:space="preserve"> </w:t>
      </w:r>
      <w:r>
        <w:rPr>
          <w:bCs/>
          <w:b/>
        </w:rPr>
        <w:t xml:space="preserve">Radiologist</w:t>
      </w:r>
      <w:r>
        <w:t xml:space="preserve"> </w:t>
      </w:r>
      <w:r>
        <w:t xml:space="preserve">in Russia requires rigorous education. Typically, this includes six years of general medical school followed by two years of residency or internship focused on radiology. In</w:t>
      </w:r>
      <w:r>
        <w:t xml:space="preserve"> </w:t>
      </w:r>
      <w:r>
        <w:rPr>
          <w:bCs/>
          <w:b/>
        </w:rPr>
        <w:t xml:space="preserve">Russia Saint Petersburg</w:t>
      </w:r>
      <w:r>
        <w:t xml:space="preserve">, leading institutions such as the Pavlov First Saint Petersburg State Medical University provide some of the most advanced training programs in the country.</w:t>
      </w:r>
    </w:p>
    <w:p>
      <w:pPr>
        <w:pStyle w:val="BodyText"/>
      </w:pPr>
      <w:r>
        <w:t xml:space="preserve">The curriculum emphasizes anatomy, pathology, and physics. However, recent updates to the educational standards in</w:t>
      </w:r>
      <w:r>
        <w:t xml:space="preserve"> </w:t>
      </w:r>
      <w:r>
        <w:rPr>
          <w:bCs/>
          <w:b/>
        </w:rPr>
        <w:t xml:space="preserve">Russia Saint Petersburg</w:t>
      </w:r>
      <w:r>
        <w:t xml:space="preserve"> </w:t>
      </w:r>
      <w:r>
        <w:t xml:space="preserve">have placed a heavier emphasis on digital health literacy. Radiologists are now required to be proficient in Picture Archiving and Communication Systems (PACS) and Electronic Health Records (EHR). This shift is crucial as</w:t>
      </w:r>
      <w:r>
        <w:t xml:space="preserve"> </w:t>
      </w:r>
      <w:r>
        <w:rPr>
          <w:bCs/>
          <w:b/>
        </w:rPr>
        <w:t xml:space="preserve">Russia Saint Petersburg</w:t>
      </w:r>
      <w:r>
        <w:t xml:space="preserve"> </w:t>
      </w:r>
      <w:r>
        <w:t xml:space="preserve">moves toward tele-radiology solutions, allowing images from remote areas of the Leningrad Region to be analyzed by specialists in the city.</w:t>
      </w:r>
    </w:p>
    <w:bookmarkEnd w:id="22"/>
    <w:bookmarkStart w:id="23" w:name="X97c35aafff78068bb6399561a8389f87d3c863a"/>
    <w:p>
      <w:pPr>
        <w:pStyle w:val="Heading2"/>
      </w:pPr>
      <w:r>
        <w:t xml:space="preserve">Technological Infrastructure in Russia Saint Petersburg</w:t>
      </w:r>
    </w:p>
    <w:p>
      <w:pPr>
        <w:pStyle w:val="FirstParagraph"/>
      </w:pPr>
      <w:r>
        <w:t xml:space="preserve">The efficacy of a</w:t>
      </w:r>
      <w:r>
        <w:t xml:space="preserve"> </w:t>
      </w:r>
      <w:r>
        <w:rPr>
          <w:bCs/>
          <w:b/>
        </w:rPr>
        <w:t xml:space="preserve">Radiologist</w:t>
      </w:r>
      <w:r>
        <w:t xml:space="preserve">'s work is directly tied to the technology available. In</w:t>
      </w:r>
      <w:r>
        <w:t xml:space="preserve"> </w:t>
      </w:r>
      <w:r>
        <w:rPr>
          <w:bCs/>
          <w:b/>
        </w:rPr>
        <w:t xml:space="preserve">Russia Saint Petersburg</w:t>
      </w:r>
      <w:r>
        <w:t xml:space="preserve">, there is a dichotomy between public healthcare facilities and private diagnostic centers. Major state hospitals, such as the Burdenko Neurosurgery Institute or the Almazov National Medical Research Centre, boast cutting-edge MRI and CT suites that rival Western European standards.</w:t>
      </w:r>
    </w:p>
    <w:p>
      <w:pPr>
        <w:pStyle w:val="BodyText"/>
      </w:pPr>
      <w:r>
        <w:t xml:space="preserve">Conversely, smaller clinics may still rely on older analog systems or less advanced digital platforms. The radiologist in</w:t>
      </w:r>
      <w:r>
        <w:t xml:space="preserve"> </w:t>
      </w:r>
      <w:r>
        <w:rPr>
          <w:bCs/>
          <w:b/>
        </w:rPr>
        <w:t xml:space="preserve">Russia Saint Petersburg</w:t>
      </w:r>
      <w:r>
        <w:t xml:space="preserve"> </w:t>
      </w:r>
      <w:r>
        <w:t xml:space="preserve">often acts as a bridge between these disparities. They must be adaptable, capable of producing high-quality diagnostic reports regardless of the hardware limitations. Furthermore, the integration of Artificial Intelligence (AI) algorithms into radiological workflows is becoming increasingly prominent in</w:t>
      </w:r>
      <w:r>
        <w:t xml:space="preserve"> </w:t>
      </w:r>
      <w:r>
        <w:rPr>
          <w:bCs/>
          <w:b/>
        </w:rPr>
        <w:t xml:space="preserve">Russia Saint Petersburg</w:t>
      </w:r>
      <w:r>
        <w:t xml:space="preserve">. These AI tools assist radiologists by highlighting potential anomalies, thereby reducing diagnostic errors and improving workflow efficiency.</w:t>
      </w:r>
    </w:p>
    <w:bookmarkEnd w:id="23"/>
    <w:bookmarkStart w:id="24" w:name="X60f42342e028a1a214954f03dadd1ace6a9cc39"/>
    <w:p>
      <w:pPr>
        <w:pStyle w:val="Heading2"/>
      </w:pPr>
      <w:r>
        <w:t xml:space="preserve">Challenges Facing Radiologists in the Region</w:t>
      </w:r>
    </w:p>
    <w:p>
      <w:pPr>
        <w:pStyle w:val="FirstParagraph"/>
      </w:pPr>
      <w:r>
        <w:t xml:space="preserve">Despite advancements, the</w:t>
      </w:r>
      <w:r>
        <w:t xml:space="preserve"> </w:t>
      </w:r>
      <w:r>
        <w:rPr>
          <w:bCs/>
          <w:b/>
        </w:rPr>
        <w:t xml:space="preserve">Radiologist</w:t>
      </w:r>
      <w:r>
        <w:t xml:space="preserve"> </w:t>
      </w:r>
      <w:r>
        <w:t xml:space="preserve">working in</w:t>
      </w:r>
      <w:r>
        <w:t xml:space="preserve"> </w:t>
      </w:r>
      <w:r>
        <w:rPr>
          <w:bCs/>
          <w:b/>
        </w:rPr>
        <w:t xml:space="preserve">Russia Saint Petersburg</w:t>
      </w:r>
      <w:r>
        <w:t xml:space="preserve"> </w:t>
      </w:r>
      <w:r>
        <w:t xml:space="preserve">faces distinct challenges. One major issue is the high volume of patients. The density of population in</w:t>
      </w:r>
      <w:r>
        <w:t xml:space="preserve"> </w:t>
      </w:r>
      <w:r>
        <w:rPr>
          <w:bCs/>
          <w:b/>
        </w:rPr>
        <w:t xml:space="preserve">Russia Saint Petersburg</w:t>
      </w:r>
      <w:r>
        <w:t xml:space="preserve">, combined with its status as a medical referral center for Northwestern Russia, places immense pressure on diagnostic departments.</w:t>
      </w:r>
    </w:p>
    <w:p>
      <w:pPr>
        <w:pStyle w:val="BodyText"/>
      </w:pPr>
      <w:r>
        <w:t xml:space="preserve">Burnout among radiologists is a growing concern, driven by the cognitive load of interpreting thousands of images daily. Additionally, there are challenges related to equipment maintenance and supply chain issues for contrast agents and replacement parts, which can fluctuate due to economic sanctions affecting</w:t>
      </w:r>
      <w:r>
        <w:t xml:space="preserve"> </w:t>
      </w:r>
      <w:r>
        <w:rPr>
          <w:bCs/>
          <w:b/>
        </w:rPr>
        <w:t xml:space="preserve">Russia Saint Petersburg</w:t>
      </w:r>
      <w:r>
        <w:t xml:space="preserve"> </w:t>
      </w:r>
      <w:r>
        <w:t xml:space="preserve">as part of the broader national economy. Radiologists must often collaborate closely with biomedical engineers to troubleshoot equipment issues, adding a non-clinical burden to their responsibilities.</w:t>
      </w:r>
    </w:p>
    <w:bookmarkEnd w:id="24"/>
    <w:bookmarkStart w:id="25" w:name="the-impact-on-patient-care"/>
    <w:p>
      <w:pPr>
        <w:pStyle w:val="Heading2"/>
      </w:pPr>
      <w:r>
        <w:t xml:space="preserve">The Impact on Patient Care</w:t>
      </w:r>
    </w:p>
    <w:p>
      <w:pPr>
        <w:pStyle w:val="FirstParagraph"/>
      </w:pPr>
      <w:r>
        <w:t xml:space="preserve">The ultimate goal of the</w:t>
      </w:r>
      <w:r>
        <w:t xml:space="preserve"> </w:t>
      </w:r>
      <w:r>
        <w:rPr>
          <w:bCs/>
          <w:b/>
        </w:rPr>
        <w:t xml:space="preserve">Radiologist</w:t>
      </w:r>
      <w:r>
        <w:t xml:space="preserve"> </w:t>
      </w:r>
      <w:r>
        <w:t xml:space="preserve">is to improve patient outcomes. In</w:t>
      </w:r>
      <w:r>
        <w:t xml:space="preserve"> </w:t>
      </w:r>
      <w:r>
        <w:rPr>
          <w:bCs/>
          <w:b/>
        </w:rPr>
        <w:t xml:space="preserve">Russia Saint Petersburg</w:t>
      </w:r>
      <w:r>
        <w:t xml:space="preserve">, accurate radiological diagnosis is critical for early detection of oncological, neurological, and cardiovascular diseases. The city has seen rising rates of these conditions due to lifestyle factors and an aging population.</w:t>
      </w:r>
    </w:p>
    <w:p>
      <w:pPr>
        <w:pStyle w:val="BodyText"/>
      </w:pPr>
      <w:r>
        <w:t xml:space="preserve">A skilled radiologist provides the roadmap for surgeons and oncologists. For instance, in cases of brain tumors or myocardial infarction, the speed and accuracy of the radiological report can determine survival rates. The collaborative model prevalent in</w:t>
      </w:r>
      <w:r>
        <w:t xml:space="preserve"> </w:t>
      </w:r>
      <w:r>
        <w:rPr>
          <w:bCs/>
          <w:b/>
        </w:rPr>
        <w:t xml:space="preserve">Russia Saint Petersburg</w:t>
      </w:r>
      <w:r>
        <w:t xml:space="preserve">'s top hospitals ensures that radiologists are not isolated but are integral members of multidisciplinary tumor boards and care teams.</w:t>
      </w:r>
    </w:p>
    <w:bookmarkEnd w:id="25"/>
    <w:bookmarkStart w:id="26" w:name="future-prospects"/>
    <w:p>
      <w:pPr>
        <w:pStyle w:val="Heading2"/>
      </w:pPr>
      <w:r>
        <w:t xml:space="preserve">Future Prospects</w:t>
      </w:r>
    </w:p>
    <w:p>
      <w:pPr>
        <w:pStyle w:val="FirstParagraph"/>
      </w:pPr>
      <w:r>
        <w:t xml:space="preserve">The future of radiology in</w:t>
      </w:r>
      <w:r>
        <w:t xml:space="preserve"> </w:t>
      </w:r>
      <w:r>
        <w:rPr>
          <w:bCs/>
          <w:b/>
        </w:rPr>
        <w:t xml:space="preserve">Russia Saint Petersburg</w:t>
      </w:r>
      <w:r>
        <w:t xml:space="preserve"> </w:t>
      </w:r>
      <w:r>
        <w:t xml:space="preserve">points towards increased specialization and digitization. We anticipate a rise in subspecialties, where</w:t>
      </w:r>
      <w:r>
        <w:t xml:space="preserve"> </w:t>
      </w:r>
      <w:r>
        <w:rPr>
          <w:bCs/>
          <w:b/>
        </w:rPr>
        <w:t xml:space="preserve">Radiologist</w:t>
      </w:r>
      <w:r>
        <w:t xml:space="preserve">s focus exclusively on neuroradiology, pediatric radiology, or musculoskeletal imaging. This trend allows for deeper expertise and better patient care.</w:t>
      </w:r>
    </w:p>
    <w:p>
      <w:pPr>
        <w:pStyle w:val="BodyText"/>
      </w:pPr>
      <w:r>
        <w:t xml:space="preserve">Moreover, the push for digital health records in</w:t>
      </w:r>
      <w:r>
        <w:t xml:space="preserve"> </w:t>
      </w:r>
      <w:r>
        <w:rPr>
          <w:bCs/>
          <w:b/>
        </w:rPr>
        <w:t xml:space="preserve">Russia Saint Petersburg</w:t>
      </w:r>
      <w:r>
        <w:t xml:space="preserve"> </w:t>
      </w:r>
      <w:r>
        <w:t xml:space="preserve">will facilitate seamless data sharing between clinics. This connectivity will enhance the ability of radiologists to track disease progression over time. Educational programs are expected to continue evolving, incorporating more hands-on training with emerging technologies like 3D printing of anatomical models derived from radiological scans.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is foundational to modern medicine. In</w:t>
      </w:r>
      <w:r>
        <w:t xml:space="preserve"> </w:t>
      </w:r>
      <w:r>
        <w:rPr>
          <w:bCs/>
          <w:b/>
        </w:rPr>
        <w:t xml:space="preserve">Russia Saint Petersburg</w:t>
      </w:r>
      <w:r>
        <w:t xml:space="preserve">, this profession is at a crossroads of tradition and innovation. The city’s robust medical infrastructure supports radiologists who are equipped with advanced tools yet challenged by high patient loads and economic complexities. As healthcare systems in</w:t>
      </w:r>
      <w:r>
        <w:t xml:space="preserve"> </w:t>
      </w:r>
      <w:r>
        <w:rPr>
          <w:bCs/>
          <w:b/>
        </w:rPr>
        <w:t xml:space="preserve">Russia Saint Petersburg</w:t>
      </w:r>
      <w:r>
        <w:t xml:space="preserve"> </w:t>
      </w:r>
      <w:r>
        <w:t xml:space="preserve">continue to modernize, the radiologist will remain a central figure, ensuring that diagnostic accuracy drives therapeutic success. This book report underscores the necessity of continuous professional development and technological adaptation for radiologists serving this vibrant metropolitan region.</w:t>
      </w:r>
    </w:p>
    <w:p>
      <w:pPr>
        <w:pStyle w:val="BodyText"/>
      </w:pPr>
      <w:r>
        <w:br/>
      </w:r>
    </w:p>
    <w:p>
      <w:pPr>
        <w:pStyle w:val="BodyText"/>
      </w:pPr>
      <w:r>
        <w:rPr>
          <w:iCs/>
          <w:i/>
        </w:rPr>
        <w:t xml:space="preserve">Note: This document is formatted as a formal report suitable for academic or professional review within the context of medical humanities and healthcare administration in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Radiologist in Russia Saint Petersburg</dc:title>
  <dc:creator/>
  <dc:language>en</dc:language>
  <cp:keywords/>
  <dcterms:created xsi:type="dcterms:W3CDTF">2026-07-30T11:00:33Z</dcterms:created>
  <dcterms:modified xsi:type="dcterms:W3CDTF">2026-07-30T11:00:33Z</dcterms:modified>
</cp:coreProperties>
</file>

<file path=docProps/custom.xml><?xml version="1.0" encoding="utf-8"?>
<Properties xmlns="http://schemas.openxmlformats.org/officeDocument/2006/custom-properties" xmlns:vt="http://schemas.openxmlformats.org/officeDocument/2006/docPropsVTypes"/>
</file>