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Turkey,</w:t>
      </w:r>
      <w:r>
        <w:t xml:space="preserve"> </w:t>
      </w:r>
      <w:r>
        <w:t xml:space="preserve">Ankara</w:t>
      </w:r>
    </w:p>
    <w:bookmarkStart w:id="27" w:name="X85d736c6f562e7468a6a30cafe77be691f7ec03"/>
    <w:p>
      <w:pPr>
        <w:pStyle w:val="Heading1"/>
      </w:pPr>
      <w:r>
        <w:t xml:space="preserve">Book Report:</w:t>
      </w:r>
      <w:r>
        <w:br/>
      </w:r>
      <w:r>
        <w:t xml:space="preserve">The Role and Evolution of the Radiologist in Turkey, Ankara</w:t>
      </w:r>
    </w:p>
    <w:p>
      <w:pPr>
        <w:pStyle w:val="FirstParagraph"/>
      </w:pPr>
      <w:r>
        <w:rPr>
          <w:bCs/>
          <w:b/>
        </w:rPr>
        <w:t xml:space="preserve">Date:</w:t>
      </w:r>
      <w:r>
        <w:t xml:space="preserve"> </w:t>
      </w:r>
      <w:r>
        <w:t xml:space="preserve">October 26, 2023</w:t>
      </w:r>
      <w:r>
        <w:br/>
      </w:r>
      <w:r>
        <w:rPr>
          <w:bCs/>
          <w:b/>
        </w:rPr>
        <w:t xml:space="preserve">Candidate:</w:t>
      </w:r>
      <w:r>
        <w:t xml:space="preserve">[Student Name]</w:t>
      </w:r>
      <w:r>
        <w:br/>
      </w:r>
      <w:r>
        <w:rPr>
          <w:bCs/>
          <w:b/>
        </w:rPr>
        <w:t xml:space="preserve">Institution:</w:t>
      </w:r>
      <w:r>
        <w:t xml:space="preserve">Ankara University Faculty of Medicine</w:t>
      </w:r>
    </w:p>
    <w:bookmarkStart w:id="20" w:name="i.-introduction"/>
    <w:p>
      <w:pPr>
        <w:pStyle w:val="Heading2"/>
      </w:pPr>
      <w:r>
        <w:t xml:space="preserve">I. Introduction</w:t>
      </w:r>
    </w:p>
    <w:p>
      <w:pPr>
        <w:pStyle w:val="FirstParagraph"/>
      </w:pPr>
      <w:r>
        <w:t xml:space="preserve">The practice of medicine has undergone a radical transformation over the last century, shifting from a purely physical and clinical discipline to one heavily reliant on technological visualization. This report serves as a comprehensive analysis of the modern</w:t>
      </w:r>
      <w:r>
        <w:t xml:space="preserve"> </w:t>
      </w:r>
      <w:r>
        <w:t xml:space="preserve">Radiologist</w:t>
      </w:r>
      <w:r>
        <w:t xml:space="preserve">, focusing specifically on their critical role within the healthcare infrastructure of</w:t>
      </w:r>
      <w:r>
        <w:t xml:space="preserve"> </w:t>
      </w:r>
      <w:r>
        <w:rPr>
          <w:bCs/>
          <w:b/>
        </w:rPr>
        <w:t xml:space="preserve">Turkey, Ankara</w:t>
      </w:r>
      <w:r>
        <w:t xml:space="preserve">. While radiology is a global specialty, its application in Turkey presents unique cultural, logistical, and educational characteristics. Ankara, as the capital city and a major hub for academic medicine and government health policy implementation in</w:t>
      </w:r>
      <w:r>
        <w:t xml:space="preserve"> </w:t>
      </w:r>
      <w:r>
        <w:rPr>
          <w:bCs/>
          <w:b/>
        </w:rPr>
        <w:t xml:space="preserve">Turkey</w:t>
      </w:r>
      <w:r>
        <w:t xml:space="preserve">, offers an ideal case study for understanding how</w:t>
      </w:r>
      <w:r>
        <w:t xml:space="preserve"> </w:t>
      </w:r>
      <w:r>
        <w:t xml:space="preserve">Radiologist</w:t>
      </w:r>
      <w:r>
        <w:t xml:space="preserve"> </w:t>
      </w:r>
      <w:r>
        <w:t xml:space="preserve">practices adapt to national standards while integrating international best practices.</w:t>
      </w:r>
    </w:p>
    <w:bookmarkEnd w:id="20"/>
    <w:bookmarkStart w:id="21" w:name="Xada0dde7a84c5251a5389b33d2628fef3c5b590"/>
    <w:p>
      <w:pPr>
        <w:pStyle w:val="Heading2"/>
      </w:pPr>
      <w:r>
        <w:t xml:space="preserve">II. Historical Context of Radiology in Ankara</w:t>
      </w:r>
    </w:p>
    <w:p>
      <w:pPr>
        <w:pStyle w:val="FirstParagraph"/>
      </w:pPr>
      <w:r>
        <w:t xml:space="preserve">To understand the current state of radiology, one must look at its historical trajectory within</w:t>
      </w:r>
      <w:r>
        <w:t xml:space="preserve"> </w:t>
      </w:r>
      <w:r>
        <w:rPr>
          <w:bCs/>
          <w:b/>
        </w:rPr>
        <w:t xml:space="preserve">Turkey, Ankara</w:t>
      </w:r>
      <w:r>
        <w:t xml:space="preserve">. The introduction of X-ray technology to the region dates back to the early 20th century. However, it was only in recent decades that radiology evolved from a simple diagnostic adjunct to a central pillar of clinical decision-making. In Ankara, the presence of prestigious institutions such as Hacettepe University Hospital and Etimesgut Military Hospital has driven significant advancements. These institutions have not only served as centers for patient care but also as training grounds for the next generation of</w:t>
      </w:r>
      <w:r>
        <w:t xml:space="preserve"> </w:t>
      </w:r>
      <w:r>
        <w:t xml:space="preserve">Radiologist</w:t>
      </w:r>
      <w:r>
        <w:t xml:space="preserve"> </w:t>
      </w:r>
      <w:r>
        <w:t xml:space="preserve">professionals. The evolution in</w:t>
      </w:r>
      <w:r>
        <w:t xml:space="preserve"> </w:t>
      </w:r>
      <w:r>
        <w:rPr>
          <w:bCs/>
          <w:b/>
        </w:rPr>
        <w:t xml:space="preserve">Turkey, Ankara</w:t>
      </w:r>
      <w:r>
        <w:t xml:space="preserve"> </w:t>
      </w:r>
      <w:r>
        <w:t xml:space="preserve">reflects a broader national trend where healthcare modernization is a priority, leading to increased investment in imaging technologies and specialized medical education.</w:t>
      </w:r>
    </w:p>
    <w:bookmarkEnd w:id="21"/>
    <w:bookmarkStart w:id="22" w:name="Xb3a8a1b9319179ffe156e17dcf232564d0a4d01"/>
    <w:p>
      <w:pPr>
        <w:pStyle w:val="Heading2"/>
      </w:pPr>
      <w:r>
        <w:t xml:space="preserve">III. The Professional Identity of the Radiologist</w:t>
      </w:r>
    </w:p>
    <w:p>
      <w:pPr>
        <w:pStyle w:val="FirstParagraph"/>
      </w:pPr>
      <w:r>
        <w:t xml:space="preserve">A</w:t>
      </w:r>
      <w:r>
        <w:t xml:space="preserve"> </w:t>
      </w:r>
      <w:r>
        <w:t xml:space="preserve">Radiologist</w:t>
      </w:r>
      <w:r>
        <w:t xml:space="preserve"> </w:t>
      </w:r>
      <w:r>
        <w:t xml:space="preserve">is not merely an operator of machinery; they are interpreters of complex data who bridge the gap between anatomical abnormalities and clinical treatment plans. In the context of</w:t>
      </w:r>
      <w:r>
        <w:t xml:space="preserve"> </w:t>
      </w:r>
      <w:r>
        <w:rPr>
          <w:bCs/>
          <w:b/>
        </w:rPr>
        <w:t xml:space="preserve">Turkey, Ankara</w:t>
      </w:r>
      <w:r>
        <w:t xml:space="preserve">, the role has expanded significantly. Modern</w:t>
      </w:r>
      <w:r>
        <w:t xml:space="preserve"> </w:t>
      </w:r>
      <w:r>
        <w:t xml:space="preserve">Radiologist</w:t>
      </w:r>
      <w:r>
        <w:t xml:space="preserve">s in this region must possess skills in interventional radiology, nuclear medicine, and advanced computational analysis. The report highlights that a qualified</w:t>
      </w:r>
      <w:r>
        <w:t xml:space="preserve"> </w:t>
      </w:r>
      <w:r>
        <w:t xml:space="preserve">Radiologist</w:t>
      </w:r>
      <w:r>
        <w:t xml:space="preserve"> </w:t>
      </w:r>
      <w:r>
        <w:t xml:space="preserve">in Ankara is expected to handle high patient volumes while maintaining diagnostic accuracy. This is particularly challenging due to the dense population of the capital city, which places immense pressure on healthcare resources. Consequently, efficiency and precision are paramount traits for any</w:t>
      </w:r>
      <w:r>
        <w:t xml:space="preserve"> </w:t>
      </w:r>
      <w:r>
        <w:t xml:space="preserve">Radiologist</w:t>
      </w:r>
      <w:r>
        <w:t xml:space="preserve"> </w:t>
      </w:r>
      <w:r>
        <w:t xml:space="preserve">practicing in this region.</w:t>
      </w:r>
    </w:p>
    <w:bookmarkEnd w:id="22"/>
    <w:bookmarkStart w:id="23" w:name="iv.-educational-pathway-in-turkey"/>
    <w:p>
      <w:pPr>
        <w:pStyle w:val="Heading2"/>
      </w:pPr>
      <w:r>
        <w:t xml:space="preserve">IV. Educational Pathway in Turkey</w:t>
      </w:r>
    </w:p>
    <w:p>
      <w:pPr>
        <w:pStyle w:val="FirstParagraph"/>
      </w:pPr>
      <w:r>
        <w:t xml:space="preserve">Becoming a</w:t>
      </w:r>
      <w:r>
        <w:t xml:space="preserve"> </w:t>
      </w:r>
      <w:r>
        <w:t xml:space="preserve">Radiologist</w:t>
      </w:r>
      <w:r>
        <w:t xml:space="preserve"> </w:t>
      </w:r>
      <w:r>
        <w:t xml:space="preserve">in</w:t>
      </w:r>
      <w:r>
        <w:t xml:space="preserve"> </w:t>
      </w:r>
      <w:r>
        <w:rPr>
          <w:bCs/>
          <w:b/>
        </w:rPr>
        <w:t xml:space="preserve">Turkey, Ankara</w:t>
      </w:r>
      <w:r>
        <w:t xml:space="preserve">, requires rigorous academic preparation. The pathway typically begins with a six-year medical school education at one of the recognized universities in the capital, such as Ankara University or Bilkent University’s affiliated medical programs. Following graduation, candidates must complete a mandatory residency period specialized in diagnostic radiology and interventional radiology. This residency training is highly competitive and demanding.</w:t>
      </w:r>
    </w:p>
    <w:p>
      <w:pPr>
        <w:pStyle w:val="BodyText"/>
      </w:pPr>
      <w:r>
        <w:t xml:space="preserve">The curriculum for aspiring</w:t>
      </w:r>
      <w:r>
        <w:t xml:space="preserve"> </w:t>
      </w:r>
      <w:r>
        <w:t xml:space="preserve">Radiologist</w:t>
      </w:r>
      <w:r>
        <w:t xml:space="preserve">s in</w:t>
      </w:r>
      <w:r>
        <w:t xml:space="preserve"> </w:t>
      </w:r>
      <w:r>
        <w:rPr>
          <w:bCs/>
          <w:b/>
        </w:rPr>
        <w:t xml:space="preserve">Turkey, Ankara</w:t>
      </w:r>
      <w:r>
        <w:t xml:space="preserve"> </w:t>
      </w:r>
      <w:r>
        <w:t xml:space="preserve">emphasizes both theoretical knowledge and practical skills. Students are trained in the interpretation of CT scans, MRIs, ultrasounds, and mammograms. Furthermore, given the rapid advancement of artificial intelligence in medical imaging, recent curricula in Ankara have begun to incorporate modules on machine learning applications for radiologists. This adaptation ensures that future</w:t>
      </w:r>
      <w:r>
        <w:t xml:space="preserve"> </w:t>
      </w:r>
      <w:r>
        <w:t xml:space="preserve">Radiologist</w:t>
      </w:r>
      <w:r>
        <w:t xml:space="preserve">s are prepared for a tech-integrated healthcare environment.</w:t>
      </w:r>
    </w:p>
    <w:bookmarkEnd w:id="23"/>
    <w:bookmarkStart w:id="24" w:name="Xfbde17e77113f173c16ebb7dfb459bc50729f7e"/>
    <w:p>
      <w:pPr>
        <w:pStyle w:val="Heading2"/>
      </w:pPr>
      <w:r>
        <w:t xml:space="preserve">V. Technological Landscape and Infrastructure</w:t>
      </w:r>
    </w:p>
    <w:p>
      <w:pPr>
        <w:pStyle w:val="FirstParagraph"/>
      </w:pPr>
      <w:r>
        <w:t xml:space="preserve">The infrastructure supporting the</w:t>
      </w:r>
      <w:r>
        <w:t xml:space="preserve"> </w:t>
      </w:r>
      <w:r>
        <w:t xml:space="preserve">Radiologist</w:t>
      </w:r>
      <w:r>
        <w:t xml:space="preserve"> </w:t>
      </w:r>
      <w:r>
        <w:t xml:space="preserve">in</w:t>
      </w:r>
      <w:r>
        <w:t xml:space="preserve"> </w:t>
      </w:r>
      <w:r>
        <w:rPr>
          <w:bCs/>
          <w:b/>
        </w:rPr>
        <w:t xml:space="preserve">Turkey, Ankara</w:t>
      </w:r>
      <w:r>
        <w:t xml:space="preserve">, is robust yet evolving. Public hospitals in the capital are increasingly equipped with state-of-the-art imaging devices, including 3-Tesla MRI machines and advanced CT scanners. However, a disparity exists between public and private healthcare sectors. Private hospitals in areas such as Çankaya and Kızılay often offer shorter waiting times for</w:t>
      </w:r>
      <w:r>
        <w:t xml:space="preserve"> </w:t>
      </w:r>
      <w:r>
        <w:t xml:space="preserve">Radiologist</w:t>
      </w:r>
      <w:r>
        <w:t xml:space="preserve"> </w:t>
      </w:r>
      <w:r>
        <w:t xml:space="preserve">appointments compared to busy university hospitals. Despite these differences, the standard of care provided by a</w:t>
      </w:r>
      <w:r>
        <w:t xml:space="preserve"> </w:t>
      </w:r>
      <w:r>
        <w:t xml:space="preserve">Radiologist</w:t>
      </w:r>
      <w:r>
        <w:t xml:space="preserve"> </w:t>
      </w:r>
      <w:r>
        <w:t xml:space="preserve">remains high across both sectors, adhering to national guidelines set by the Turkish Society of Radiology.</w:t>
      </w:r>
    </w:p>
    <w:p>
      <w:pPr>
        <w:pStyle w:val="BodyText"/>
      </w:pPr>
      <w:r>
        <w:t xml:space="preserve">Digital transformation is another key aspect. The adoption of Picture Archiving and Communication Systems (PACS) and Cloud-based reporting has streamlined workflows for</w:t>
      </w:r>
      <w:r>
        <w:t xml:space="preserve"> </w:t>
      </w:r>
      <w:r>
        <w:t xml:space="preserve">Radiologist</w:t>
      </w:r>
      <w:r>
        <w:t xml:space="preserve">s in Ankara. This digital shift allows for remote consultations, enabling a specialist in Ankara to provide expertise to rural clinics in less developed regions of Turkey, thereby enhancing equitable healthcare access.</w:t>
      </w:r>
    </w:p>
    <w:bookmarkEnd w:id="24"/>
    <w:bookmarkStart w:id="25" w:name="X2511ff323284016eb1608069bb0d37424350fa3"/>
    <w:p>
      <w:pPr>
        <w:pStyle w:val="Heading2"/>
      </w:pPr>
      <w:r>
        <w:t xml:space="preserve">VI. Challenges Facing the Radiologist Profession</w:t>
      </w:r>
    </w:p>
    <w:p>
      <w:pPr>
        <w:pStyle w:val="FirstParagraph"/>
      </w:pPr>
      <w:r>
        <w:t xml:space="preserve">Despite advancements,</w:t>
      </w:r>
      <w:r>
        <w:t xml:space="preserve"> </w:t>
      </w:r>
      <w:r>
        <w:t xml:space="preserve">Radiologist</w:t>
      </w:r>
      <w:r>
        <w:t xml:space="preserve">s in</w:t>
      </w:r>
      <w:r>
        <w:t xml:space="preserve"> </w:t>
      </w:r>
      <w:r>
        <w:rPr>
          <w:bCs/>
          <w:b/>
        </w:rPr>
        <w:t xml:space="preserve">Turkey, Ankara</w:t>
      </w:r>
      <w:r>
        <w:t xml:space="preserve">, face distinct challenges. Burnout is a growing concern due to the high volume of cases and the increasing reliance on radiologists for triaging emergency patients. The need for rapid turnaround times in trauma centers places significant cognitive load on the</w:t>
      </w:r>
      <w:r>
        <w:t xml:space="preserve"> </w:t>
      </w:r>
      <w:r>
        <w:t xml:space="preserve">Radiologist</w:t>
      </w:r>
      <w:r>
        <w:t xml:space="preserve">. Additionally, there is a continuous pressure to stay updated with rapidly changing medical technologies. In</w:t>
      </w:r>
      <w:r>
        <w:t xml:space="preserve"> </w:t>
      </w:r>
      <w:r>
        <w:rPr>
          <w:bCs/>
          <w:b/>
        </w:rPr>
        <w:t xml:space="preserve">Turkey, Ankara</w:t>
      </w:r>
      <w:r>
        <w:t xml:space="preserve">, economic fluctuations can also impact the availability of contrast agents and maintenance of imaging equipment, posing logistical hurdles for healthcare providers.</w:t>
      </w:r>
    </w:p>
    <w:bookmarkEnd w:id="25"/>
    <w:bookmarkStart w:id="26" w:name="vii.-conclusion"/>
    <w:p>
      <w:pPr>
        <w:pStyle w:val="Heading2"/>
      </w:pPr>
      <w:r>
        <w:t xml:space="preserve">VII. Conclusion</w:t>
      </w:r>
    </w:p>
    <w:p>
      <w:pPr>
        <w:pStyle w:val="FirstParagraph"/>
      </w:pPr>
      <w:r>
        <w:t xml:space="preserve">In conclusion, the role of the</w:t>
      </w:r>
      <w:r>
        <w:t xml:space="preserve"> </w:t>
      </w:r>
      <w:r>
        <w:t xml:space="preserve">Radiologist</w:t>
      </w:r>
      <w:r>
        <w:t xml:space="preserve"> </w:t>
      </w:r>
      <w:r>
        <w:t xml:space="preserve">in</w:t>
      </w:r>
      <w:r>
        <w:t xml:space="preserve"> </w:t>
      </w:r>
      <w:r>
        <w:rPr>
          <w:bCs/>
          <w:b/>
        </w:rPr>
        <w:t xml:space="preserve">Turkey, Ankara</w:t>
      </w:r>
      <w:r>
        <w:t xml:space="preserve">, is multifaceted and increasingly vital to the nation’s healthcare system. From their rigorous educational background to their daily interactions with advanced technology, these specialists play a crucial part in diagnosing and treating diseases. The unique environment of Ankara, as the political and academic center of Turkey, drives innovation and sets standards for radiological practice across the country. As technology continues to advance, particularly with the integration of AI, the</w:t>
      </w:r>
      <w:r>
        <w:t xml:space="preserve"> </w:t>
      </w:r>
      <w:r>
        <w:t xml:space="preserve">Radiologist</w:t>
      </w:r>
      <w:r>
        <w:t xml:space="preserve"> </w:t>
      </w:r>
      <w:r>
        <w:t xml:space="preserve">will remain at the forefront of medical diagnostics in</w:t>
      </w:r>
      <w:r>
        <w:t xml:space="preserve"> </w:t>
      </w:r>
      <w:r>
        <w:rPr>
          <w:bCs/>
          <w:b/>
        </w:rPr>
        <w:t xml:space="preserve">Turkey, Ankara</w:t>
      </w:r>
      <w:r>
        <w:t xml:space="preserve">. This report underscores that while challenges exist, the resilience and adaptability of radiologists ensure they continue to deliver high-quality care. Future developments should focus on reducing administrative burdens and enhancing interdisciplinary collaboration to support the growing demands placed upon</w:t>
      </w:r>
      <w:r>
        <w:t xml:space="preserve"> </w:t>
      </w:r>
      <w:r>
        <w:t xml:space="preserve">Radiologist</w:t>
      </w:r>
      <w:r>
        <w:t xml:space="preserve">s in this dynamic region.</w:t>
      </w:r>
    </w:p>
    <w:p>
      <w:pPr>
        <w:pStyle w:val="BodyText"/>
      </w:pPr>
      <w:r>
        <w:rPr>
          <w:iCs/>
          <w:i/>
        </w:rPr>
        <w:t xml:space="preserve">This book report synthesizes current medical literature, local healthcare policies in Ankara, and professional standards recognized by the Turkish Society of Radiology to provide a holistic view of the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Radiologist in Turkey, Ankara</dc:title>
  <dc:creator/>
  <dc:language>en</dc:language>
  <cp:keywords/>
  <dcterms:created xsi:type="dcterms:W3CDTF">2026-07-29T02:48:57Z</dcterms:created>
  <dcterms:modified xsi:type="dcterms:W3CDTF">2026-07-29T02:48:57Z</dcterms:modified>
</cp:coreProperties>
</file>

<file path=docProps/custom.xml><?xml version="1.0" encoding="utf-8"?>
<Properties xmlns="http://schemas.openxmlformats.org/officeDocument/2006/custom-properties" xmlns:vt="http://schemas.openxmlformats.org/officeDocument/2006/docPropsVTypes"/>
</file>