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e33076699ded635d56f035a304b0afc8a44728"/>
    <w:p>
      <w:pPr>
        <w:pStyle w:val="Heading1"/>
      </w:pPr>
      <w:r>
        <w:t xml:space="preserve">Book Report on the Role and Evolution of the Radiologist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Radiology in Modern Medicine</w:t>
      </w:r>
      <w:r>
        <w:br/>
      </w:r>
      <w:r>
        <w:rPr>
          <w:bCs/>
          <w:b/>
        </w:rPr>
        <w:t xml:space="preserve">Prefect Location Focus:</w:t>
      </w:r>
      <w:r>
        <w:t xml:space="preserve"> </w:t>
      </w:r>
      <w:hyperlink w:anchor="uk-birmingham">
        <w:r>
          <w:rPr>
            <w:rStyle w:val="Hyperlink"/>
            <w:iCs/>
            <w:i/>
          </w:rPr>
          <w:t xml:space="preserve">United Kingdom Birmingham</w:t>
        </w:r>
      </w:hyperlink>
    </w:p>
    <w:bookmarkStart w:id="20" w:name="introduction"/>
    <w:p>
      <w:pPr>
        <w:pStyle w:val="Heading2"/>
      </w:pPr>
      <w:r>
        <w:t xml:space="preserve">1. Introduction</w:t>
      </w:r>
    </w:p>
    <w:p>
      <w:pPr>
        <w:pStyle w:val="FirstParagraph"/>
      </w:pPr>
      <w:r>
        <w:t xml:space="preserve">The practice of medicine has undergone a seismic shift in the last century, moving from a discipline primarily reliant on physical examination and intuition to one deeply rooted in technological precision and diagnostic imaging. At the heart of this transformation stands the</w:t>
      </w:r>
      <w:r>
        <w:t xml:space="preserve"> </w:t>
      </w:r>
      <w:r>
        <w:rPr>
          <w:bCs/>
          <w:b/>
        </w:rPr>
        <w:t xml:space="preserve">Radiologist</w:t>
      </w:r>
      <w:r>
        <w:t xml:space="preserve">. This report serves as an analytical review of the professional landscape surrounding this vital medical specialty. It explores not only the historical trajectory and technical demands of radiology but also specifically contextualizes these elements within a major metropolitan healthcare hub:</w:t>
      </w:r>
      <w:r>
        <w:t xml:space="preserve"> </w:t>
      </w:r>
      <w:hyperlink w:anchor="uk-birmingham">
        <w:r>
          <w:rPr>
            <w:rStyle w:val="Hyperlink"/>
            <w:iCs/>
            <w:i/>
          </w:rPr>
          <w:t xml:space="preserve">United Kingdom Birmingham</w:t>
        </w:r>
      </w:hyperlink>
      <w:r>
        <w:t xml:space="preserve">. By examining the literature, professional guidelines, and regional healthcare structures, this</w:t>
      </w:r>
      <w:r>
        <w:t xml:space="preserve"> </w:t>
      </w:r>
      <w:r>
        <w:rPr>
          <w:bCs/>
          <w:b/>
        </w:rPr>
        <w:t xml:space="preserve">Book Report</w:t>
      </w:r>
      <w:r>
        <w:t xml:space="preserve"> </w:t>
      </w:r>
      <w:r>
        <w:t xml:space="preserve">aims to provide a comprehensive understanding of how the role of the</w:t>
      </w:r>
      <w:r>
        <w:t xml:space="preserve"> </w:t>
      </w:r>
      <w:r>
        <w:rPr>
          <w:bCs/>
          <w:b/>
        </w:rPr>
        <w:t xml:space="preserve">Radiologist</w:t>
      </w:r>
      <w:r>
        <w:t xml:space="preserve"> </w:t>
      </w:r>
      <w:r>
        <w:t xml:space="preserve">is defined and delivered in one of Britain’s most significant medical centers.</w:t>
      </w:r>
    </w:p>
    <w:bookmarkEnd w:id="20"/>
    <w:bookmarkStart w:id="21" w:name="X15fd77a33aadd8003e6fdcd7867cae974c3a2b0"/>
    <w:p>
      <w:pPr>
        <w:pStyle w:val="Heading2"/>
      </w:pPr>
      <w:r>
        <w:t xml:space="preserve">2. The Definition and Scope of the Radiologist</w:t>
      </w:r>
    </w:p>
    <w:p>
      <w:pPr>
        <w:pStyle w:val="FirstParagraph"/>
      </w:pPr>
      <w:r>
        <w:t xml:space="preserve">A</w:t>
      </w:r>
      <w:r>
        <w:t xml:space="preserve"> </w:t>
      </w:r>
      <w:r>
        <w:rPr>
          <w:bCs/>
          <w:b/>
        </w:rPr>
        <w:t xml:space="preserve">Radiologist</w:t>
      </w:r>
      <w:r>
        <w:t xml:space="preserve"> </w:t>
      </w:r>
      <w:r>
        <w:t xml:space="preserve">is a medical doctor who specializes in diagnosing and treating diseases and injuries using medical imaging technologies such as X-rays, computed tomography (CT), magnetic resonance imaging (MRI), ultrasound, and nuclear medicine. Unlike general practitioners, the radiologist’s office is typically the machine room or the reading suite. Their expertise lies not just in acquiring images but in interpreting them with a high degree of accuracy to guide clinical decision-making.</w:t>
      </w:r>
    </w:p>
    <w:p>
      <w:pPr>
        <w:pStyle w:val="BodyText"/>
      </w:pPr>
      <w:r>
        <w:t xml:space="preserve">In contemporary medical literature, the definition of a</w:t>
      </w:r>
      <w:r>
        <w:t xml:space="preserve"> </w:t>
      </w:r>
      <w:r>
        <w:rPr>
          <w:bCs/>
          <w:b/>
        </w:rPr>
        <w:t xml:space="preserve">Radiologist</w:t>
      </w:r>
      <w:r>
        <w:t xml:space="preserve"> </w:t>
      </w:r>
      <w:r>
        <w:t xml:space="preserve">has expanded significantly. The modern radiologist is no longer merely an image interpreter but is increasingly involved in interventional procedures, radiation oncology planning, and multidisciplinary team meetings. This evolution highlights the dynamic nature of the profession. The core competency remains diagnostic accuracy; however, the tools have become more sophisticated, requiring continuous education and adaptation.</w:t>
      </w:r>
    </w:p>
    <w:bookmarkEnd w:id="21"/>
    <w:bookmarkStart w:id="24" w:name="X5b514d262b5ba211c2dbb0cf7fd145a8510c03d"/>
    <w:p>
      <w:pPr>
        <w:pStyle w:val="Heading2"/>
      </w:pPr>
      <w:r>
        <w:t xml:space="preserve">3. The Healthcare Context in United Kingdom Birmingham</w:t>
      </w:r>
    </w:p>
    <w:p>
      <w:pPr>
        <w:pStyle w:val="FirstParagraph"/>
      </w:pPr>
      <w:r>
        <w:t xml:space="preserve">To understand the practical application of radiology today, one must look at where it is practiced.</w:t>
      </w:r>
      <w:r>
        <w:t xml:space="preserve"> </w:t>
      </w:r>
      <w:hyperlink w:anchor="uk-birmingham">
        <w:r>
          <w:rPr>
            <w:rStyle w:val="Hyperlink"/>
            <w:iCs/>
            <w:i/>
          </w:rPr>
          <w:t xml:space="preserve">United Kingdom Birmingham</w:t>
        </w:r>
      </w:hyperlink>
      <w:r>
        <w:t xml:space="preserve"> </w:t>
      </w:r>
      <w:r>
        <w:t xml:space="preserve">represents a microcosm of the National Health Service (NHS) in England. As the second-largest city in the UK, Birmingham serves a diverse and populous demographic, placing immense pressure on its healthcare infrastructure. The primary hub for radiological services in this region is University Hospitals Birmingham NHS Foundation Trust (UHBT), which operates major sites such as Queen Elizabeth Hospital Birmingham (QEH).</w:t>
      </w:r>
    </w:p>
    <w:bookmarkStart w:id="22" w:name="the-academic-and-clinical-nexus"/>
    <w:p>
      <w:pPr>
        <w:pStyle w:val="Heading3"/>
      </w:pPr>
      <w:r>
        <w:t xml:space="preserve">The Academic and Clinical Nexus</w:t>
      </w:r>
    </w:p>
    <w:p>
      <w:pPr>
        <w:pStyle w:val="FirstParagraph"/>
      </w:pPr>
      <w:hyperlink w:anchor="uk-birmingham">
        <w:r>
          <w:rPr>
            <w:rStyle w:val="Hyperlink"/>
            <w:iCs/>
            <w:i/>
          </w:rPr>
          <w:t xml:space="preserve">United Kingdom Birmingham</w:t>
        </w:r>
      </w:hyperlink>
      <w:r>
        <w:t xml:space="preserve"> </w:t>
      </w:r>
      <w:r>
        <w:t xml:space="preserve">is not just a clinical center but an academic powerhouse. The city hosts the University of Birmingham, one of the Russell Group universities known for its medical research. This creates a unique environment where</w:t>
      </w:r>
      <w:r>
        <w:t xml:space="preserve"> </w:t>
      </w:r>
      <w:r>
        <w:rPr>
          <w:bCs/>
          <w:b/>
        </w:rPr>
        <w:t xml:space="preserve">Radiologists</w:t>
      </w:r>
      <w:r>
        <w:t xml:space="preserve"> </w:t>
      </w:r>
      <w:r>
        <w:t xml:space="preserve">are often dual-role professionals—clinicians by day and researchers by night or during dedicated academic time. This synergy between practice and academia in Birmingham influences how radiology is taught, researched, and implemented locally. Studies on AI integration in imaging often have pilot programs here due to the advanced infrastructure available at local teaching hospitals.</w:t>
      </w:r>
    </w:p>
    <w:bookmarkEnd w:id="22"/>
    <w:bookmarkStart w:id="23" w:name="demographic-challenges"/>
    <w:p>
      <w:pPr>
        <w:pStyle w:val="Heading3"/>
      </w:pPr>
      <w:r>
        <w:t xml:space="preserve">Demographic Challenges</w:t>
      </w:r>
    </w:p>
    <w:p>
      <w:pPr>
        <w:pStyle w:val="FirstParagraph"/>
      </w:pPr>
      <w:r>
        <w:t xml:space="preserve">The population of Birmingham is notably diverse, which presents specific challenges and considerations for a</w:t>
      </w:r>
      <w:r>
        <w:t xml:space="preserve"> </w:t>
      </w:r>
      <w:r>
        <w:rPr>
          <w:bCs/>
          <w:b/>
        </w:rPr>
        <w:t xml:space="preserve">Radiologist</w:t>
      </w:r>
      <w:r>
        <w:t xml:space="preserve">. Cultural competency, language barriers in obtaining patient histories for scans, and varying prevalence rates of certain genetic or lifestyle-related conditions require radiologists to be culturally aware. In this context, the role extends beyond technical proficiency to include effective communication with patients from varied backgrounds who may be undergoing diagnostic procedures.</w:t>
      </w:r>
    </w:p>
    <w:bookmarkEnd w:id="23"/>
    <w:bookmarkEnd w:id="24"/>
    <w:bookmarkStart w:id="25" w:name="X6227d6f267f34585085914bf35f8a3d2c0fec5f"/>
    <w:p>
      <w:pPr>
        <w:pStyle w:val="Heading2"/>
      </w:pPr>
      <w:r>
        <w:t xml:space="preserve">4. Technological Advancements and AI Integration</w:t>
      </w:r>
    </w:p>
    <w:p>
      <w:pPr>
        <w:pStyle w:val="FirstParagraph"/>
      </w:pPr>
      <w:r>
        <w:t xml:space="preserve">A significant portion of modern literature regarding radiology focuses on the integration of Artificial Intelligence (AI). For a</w:t>
      </w:r>
      <w:r>
        <w:t xml:space="preserve"> </w:t>
      </w:r>
      <w:r>
        <w:rPr>
          <w:bCs/>
          <w:b/>
        </w:rPr>
        <w:t xml:space="preserve">Radiologist</w:t>
      </w:r>
      <w:r>
        <w:t xml:space="preserve"> </w:t>
      </w:r>
      <w:r>
        <w:t xml:space="preserve">practicing in a high-volume center like those found in</w:t>
      </w:r>
      <w:r>
        <w:t xml:space="preserve"> </w:t>
      </w:r>
      <w:hyperlink w:anchor="uk-birmingham">
        <w:r>
          <w:rPr>
            <w:rStyle w:val="Hyperlink"/>
            <w:iCs/>
            <w:i/>
          </w:rPr>
          <w:t xml:space="preserve">United Kingdom Birmingham</w:t>
        </w:r>
      </w:hyperlink>
      <w:r>
        <w:t xml:space="preserve">, AI is becoming an indispensable tool. Algorithms are now used to prioritize critical cases, such as detecting pulmonary embolisms or intracranial hemorrhages, reducing the time to diagnosis.</w:t>
      </w:r>
    </w:p>
    <w:p>
      <w:pPr>
        <w:pStyle w:val="BodyText"/>
      </w:pPr>
      <w:r>
        <w:t xml:space="preserve">However, this technology does not replace the</w:t>
      </w:r>
      <w:r>
        <w:t xml:space="preserve"> </w:t>
      </w:r>
      <w:r>
        <w:rPr>
          <w:bCs/>
          <w:b/>
        </w:rPr>
        <w:t xml:space="preserve">Radiologist</w:t>
      </w:r>
      <w:r>
        <w:t xml:space="preserve">; rather, it augments their capabilities. The literature suggests that while AI can handle pattern recognition efficiently, human oversight is crucial for contextualizing findings within the broader clinical picture. In Birmingham’s busy emergency departments at QEH and Good Hope Hospital, radiologists work alongside these systems to ensure that efficiency gains do not compromise patient safety.</w:t>
      </w:r>
    </w:p>
    <w:bookmarkEnd w:id="25"/>
    <w:bookmarkStart w:id="26" w:name="Xe38048df624e2e731b52b7a2608e19d26a93f4b"/>
    <w:p>
      <w:pPr>
        <w:pStyle w:val="Heading2"/>
      </w:pPr>
      <w:r>
        <w:t xml:space="preserve">5. Workforce Dynamics and Training in the NHS</w:t>
      </w:r>
    </w:p>
    <w:p>
      <w:pPr>
        <w:pStyle w:val="FirstParagraph"/>
      </w:pPr>
      <w:r>
        <w:t xml:space="preserve">The training pathway for a</w:t>
      </w:r>
      <w:r>
        <w:t xml:space="preserve"> </w:t>
      </w:r>
      <w:r>
        <w:rPr>
          <w:bCs/>
          <w:b/>
        </w:rPr>
        <w:t xml:space="preserve">Radiologist</w:t>
      </w:r>
      <w:r>
        <w:t xml:space="preserve"> </w:t>
      </w:r>
      <w:r>
        <w:t xml:space="preserve">in the United Kingdom is rigorous. It involves years of medical school followed by foundation training, core radiology training (CT3), and specialist registration (CCT). In Birmingham, trainees benefit from exposure to a high case mix. The volume of work in</w:t>
      </w:r>
      <w:r>
        <w:t xml:space="preserve"> </w:t>
      </w:r>
      <w:hyperlink w:anchor="uk-birmingham">
        <w:r>
          <w:rPr>
            <w:rStyle w:val="Hyperlink"/>
            <w:iCs/>
            <w:i/>
          </w:rPr>
          <w:t xml:space="preserve">United Kingdom Birmingham</w:t>
        </w:r>
      </w:hyperlink>
      <w:r>
        <w:t xml:space="preserve"> </w:t>
      </w:r>
      <w:r>
        <w:t xml:space="preserve">ensures that trainees encounter a wide variety of pathologies, from rare congenital anomalies common in complex referral centers to routine trauma cases.</w:t>
      </w:r>
    </w:p>
    <w:p>
      <w:pPr>
        <w:pStyle w:val="BodyText"/>
      </w:pPr>
      <w:r>
        <w:t xml:space="preserve">The current healthcare climate in the UK, characterized by staffing shortages and waiting lists, places additional stress on radiologists. The role now includes significant administrative burdens and leadership responsibilities to manage workflow efficiency. Reports from the Royal College of Radiologists (RCR) emphasize the need for supportive working conditions to prevent burnout among</w:t>
      </w:r>
      <w:r>
        <w:t xml:space="preserve"> </w:t>
      </w:r>
      <w:r>
        <w:rPr>
          <w:bCs/>
          <w:b/>
        </w:rPr>
        <w:t xml:space="preserve">Radiologists</w:t>
      </w:r>
      <w:r>
        <w:t xml:space="preserve">, particularly in high-pressure environments like those in major cities such as Birmingham.</w:t>
      </w:r>
    </w:p>
    <w:bookmarkEnd w:id="26"/>
    <w:bookmarkStart w:id="27" w:name="critical-analysis-of-current-literature"/>
    <w:p>
      <w:pPr>
        <w:pStyle w:val="Heading2"/>
      </w:pPr>
      <w:r>
        <w:t xml:space="preserve">6. Critical Analysis of Current Literature</w:t>
      </w:r>
    </w:p>
    <w:p>
      <w:pPr>
        <w:pStyle w:val="FirstParagraph"/>
      </w:pPr>
      <w:r>
        <w:t xml:space="preserve">Reviewing recent publications and reports relevant to radiology, several themes emerge. First, there is a strong emphasis on multidisciplinary working. Radiologists are no longer siloed; they are integral members of cancer boards, stroke teams, and trauma units. In Birmingham’s specialist centers, this collaboration is formalized and frequent.</w:t>
      </w:r>
    </w:p>
    <w:p>
      <w:pPr>
        <w:pStyle w:val="BodyText"/>
      </w:pPr>
      <w:r>
        <w:t xml:space="preserve">Secondly, patient safety remains paramount. With the advancement of imaging modalities comes the responsibility of radiation protection (the ALARA principle—As Low As Reasonably Achievable). Literature consistently highlights the radiologist's duty to justify every scan and optimize protocols to minimize patient exposure. This ethical dimension is a critical aspect of professional identity for any</w:t>
      </w:r>
      <w:r>
        <w:t xml:space="preserve"> </w:t>
      </w:r>
      <w:r>
        <w:rPr>
          <w:bCs/>
          <w:b/>
        </w:rPr>
        <w:t xml:space="preserve">Radiologist</w:t>
      </w:r>
      <w:r>
        <w:t xml:space="preserve">.</w:t>
      </w:r>
    </w:p>
    <w:p>
      <w:pPr>
        <w:pStyle w:val="BodyText"/>
      </w:pPr>
      <w:r>
        <w:t xml:space="preserve">Lastly, tele-radiology is on the rise. The ability to read scans remotely allows for better coverage in underserved areas and supports 24/7 reporting services. For institutions in</w:t>
      </w:r>
      <w:r>
        <w:t xml:space="preserve"> </w:t>
      </w:r>
      <w:hyperlink w:anchor="uk-birmingham">
        <w:r>
          <w:rPr>
            <w:rStyle w:val="Hyperlink"/>
            <w:iCs/>
            <w:i/>
          </w:rPr>
          <w:t xml:space="preserve">United Kingdom Birmingham</w:t>
        </w:r>
      </w:hyperlink>
      <w:r>
        <w:t xml:space="preserve">, this offers flexibility but also introduces challenges regarding data security and cross-departmental communication standards.</w:t>
      </w:r>
    </w:p>
    <w:bookmarkEnd w:id="27"/>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Radiologist</w:t>
      </w:r>
      <w:r>
        <w:t xml:space="preserve"> </w:t>
      </w:r>
      <w:r>
        <w:t xml:space="preserve">is more critical than ever in modern healthcare. It is a profession that sits at the intersection of technology, medicine, and data science. This</w:t>
      </w:r>
      <w:r>
        <w:t xml:space="preserve"> </w:t>
      </w:r>
      <w:r>
        <w:rPr>
          <w:bCs/>
          <w:b/>
        </w:rPr>
        <w:t xml:space="preserve">Book Report</w:t>
      </w:r>
      <w:r>
        <w:t xml:space="preserve"> </w:t>
      </w:r>
      <w:r>
        <w:t xml:space="preserve">has analyzed the various facets of this role, from technical skills to interpersonal competencies.</w:t>
      </w:r>
    </w:p>
    <w:p>
      <w:pPr>
        <w:pStyle w:val="BodyText"/>
      </w:pPr>
      <w:r>
        <w:t xml:space="preserve">Focusing on</w:t>
      </w:r>
      <w:r>
        <w:t xml:space="preserve"> </w:t>
      </w:r>
      <w:hyperlink w:anchor="uk-birmingham">
        <w:r>
          <w:rPr>
            <w:rStyle w:val="Hyperlink"/>
            <w:iCs/>
            <w:i/>
          </w:rPr>
          <w:t xml:space="preserve">United Kingdom Birmingham</w:t>
        </w:r>
      </w:hyperlink>
      <w:r>
        <w:t xml:space="preserve">, we see a vibrant healthcare ecosystem where academic excellence meets clinical demand. The radiologists working in this region are equipped with advanced technology, supported by robust training programs, and challenged by the complexities of a diverse urban population. They serve as diagnostic anchors for the entire medical community in the city.</w:t>
      </w:r>
    </w:p>
    <w:p>
      <w:pPr>
        <w:pStyle w:val="BodyText"/>
      </w:pPr>
      <w:r>
        <w:t xml:space="preserve">As we look to the future, continuous adaptation will be essential. Whether through mastering new AI tools or adapting to changing healthcare policies within the NHS, radiologists must remain at the forefront of innovation. For students, professionals, and policymakers interested in medicine in</w:t>
      </w:r>
      <w:r>
        <w:t xml:space="preserve"> </w:t>
      </w:r>
      <w:hyperlink w:anchor="uk-birmingham">
        <w:r>
          <w:rPr>
            <w:rStyle w:val="Hyperlink"/>
            <w:iCs/>
            <w:i/>
          </w:rPr>
          <w:t xml:space="preserve">United Kingdom Birmingham</w:t>
        </w:r>
      </w:hyperlink>
      <w:r>
        <w:t xml:space="preserve">, understanding the depth and breadth of the</w:t>
      </w:r>
      <w:r>
        <w:t xml:space="preserve"> </w:t>
      </w:r>
      <w:r>
        <w:rPr>
          <w:bCs/>
          <w:b/>
        </w:rPr>
        <w:t xml:space="preserve">Radiologist</w:t>
      </w:r>
      <w:r>
        <w:t xml:space="preserve">’s role is fundamental to appreciating modern diagnostic medicine.</w:t>
      </w:r>
    </w:p>
    <w:p>
      <w:r>
        <w:pict>
          <v:rect style="width:0;height:1.5pt" o:hralign="center" o:hrstd="t" o:hr="t"/>
        </w:pict>
      </w:r>
    </w:p>
    <w:bookmarkStart w:id="28" w:name="references-and-further-reading"/>
    <w:p>
      <w:pPr>
        <w:pStyle w:val="Heading3"/>
      </w:pPr>
      <w:r>
        <w:t xml:space="preserve">References and Further Reading</w:t>
      </w:r>
    </w:p>
    <w:p>
      <w:pPr>
        <w:numPr>
          <w:ilvl w:val="0"/>
          <w:numId w:val="1001"/>
        </w:numPr>
        <w:pStyle w:val="Compact"/>
      </w:pPr>
      <w:r>
        <w:t xml:space="preserve">Royal College of Radiologists (RCR). "State of the Nation Report." London, UK.</w:t>
      </w:r>
    </w:p>
    <w:p>
      <w:pPr>
        <w:numPr>
          <w:ilvl w:val="0"/>
          <w:numId w:val="1001"/>
        </w:numPr>
        <w:pStyle w:val="Compact"/>
      </w:pPr>
      <w:r>
        <w:t xml:space="preserve">NHS England. "Specialty Workforce Planning and Development."</w:t>
      </w:r>
    </w:p>
    <w:p>
      <w:pPr>
        <w:numPr>
          <w:ilvl w:val="0"/>
          <w:numId w:val="1001"/>
        </w:numPr>
        <w:pStyle w:val="Compact"/>
      </w:pPr>
      <w:r>
        <w:t xml:space="preserve">University Hospitals Birmingham NHS Foundation Trust Annual Reports.</w:t>
      </w:r>
    </w:p>
    <w:p>
      <w:pPr>
        <w:numPr>
          <w:ilvl w:val="0"/>
          <w:numId w:val="1001"/>
        </w:numPr>
        <w:pStyle w:val="Compact"/>
      </w:pPr>
      <w:r>
        <w:t xml:space="preserve">Lancet Digital Health. Articles on AI in Radiology, 2021-2023.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2026-07-29T16:42:09Z</dcterms:created>
  <dcterms:modified xsi:type="dcterms:W3CDTF">2026-07-29T16:42:09Z</dcterms:modified>
</cp:coreProperties>
</file>

<file path=docProps/custom.xml><?xml version="1.0" encoding="utf-8"?>
<Properties xmlns="http://schemas.openxmlformats.org/officeDocument/2006/custom-properties" xmlns:vt="http://schemas.openxmlformats.org/officeDocument/2006/docPropsVTypes"/>
</file>