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baa682b367cc966bca8be290aa59c2141c2a544"/>
    <w:p>
      <w:pPr>
        <w:pStyle w:val="Heading1"/>
      </w:pPr>
      <w:r>
        <w:t xml:space="preserve">Book Report:</w:t>
      </w:r>
      <w:r>
        <w:br/>
      </w:r>
      <w:r>
        <w:t xml:space="preserve">The Integral Role of the Radiologist in United States Miami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Imaging and Diagnostic Practices</w:t>
      </w:r>
      <w:r>
        <w:br/>
      </w:r>
      <w:r>
        <w:rPr>
          <w:bCs/>
          <w:b/>
        </w:rPr>
        <w:t xml:space="preserve">Focused Region:</w:t>
      </w:r>
      <w:r>
        <w:t xml:space="preserve">Miami, Florida, United States</w:t>
      </w:r>
    </w:p>
    <w:bookmarkStart w:id="20" w:name="introduction"/>
    <w:p>
      <w:pPr>
        <w:pStyle w:val="Heading2"/>
      </w:pPr>
      <w:r>
        <w:t xml:space="preserve">Introduction</w:t>
      </w:r>
    </w:p>
    <w:p>
      <w:pPr>
        <w:pStyle w:val="FirstParagraph"/>
      </w:pPr>
      <w:r>
        <w:t xml:space="preserve">The field of modern medicine relies heavily on the accurate and timely interpretation of diagnostic images. Among the various medical specialists who contribute to patient care, the</w:t>
      </w:r>
      <w:r>
        <w:t xml:space="preserve"> </w:t>
      </w:r>
      <w:r>
        <w:rPr>
          <w:bCs/>
          <w:b/>
        </w:rPr>
        <w:t xml:space="preserve">Radiologist</w:t>
      </w:r>
      <w:r>
        <w:t xml:space="preserve"> </w:t>
      </w:r>
      <w:r>
        <w:t xml:space="preserve">stands as a cornerstone of diagnostic accuracy. This book report explores the critical functions, challenges, and unique environmental factors influencing radiologists practicing in</w:t>
      </w:r>
      <w:r>
        <w:t xml:space="preserve"> </w:t>
      </w:r>
      <w:r>
        <w:rPr>
          <w:bCs/>
          <w:b/>
        </w:rPr>
        <w:t xml:space="preserve">United States Miami</w:t>
      </w:r>
      <w:r>
        <w:t xml:space="preserve">. As one of the most dynamic metropolitan areas in Florida,</w:t>
      </w:r>
      <w:r>
        <w:br/>
      </w:r>
      <w:r>
        <w:t xml:space="preserve">Miami presents a distinct landscape for healthcare delivery, characterized by diverse patient demographics, high-volume emergency services,</w:t>
      </w:r>
      <w:r>
        <w:br/>
      </w:r>
      <w:r>
        <w:t xml:space="preserve">and advanced technological integration.</w:t>
      </w:r>
    </w:p>
    <w:bookmarkEnd w:id="20"/>
    <w:bookmarkStart w:id="21" w:name="the-profession-of-radiology"/>
    <w:p>
      <w:pPr>
        <w:pStyle w:val="Heading2"/>
      </w:pPr>
      <w:r>
        <w:t xml:space="preserve">The Profession of Radiology</w:t>
      </w:r>
    </w:p>
    <w:p>
      <w:pPr>
        <w:pStyle w:val="FirstParagraph"/>
      </w:pPr>
      <w:r>
        <w:t xml:space="preserve">A radiologist is a physician who specializes in diagnosing and treating diseases and injuries using medical imaging techniques. These techniques include X-rays, computed tomography (CT), magnetic resonance imaging (MRI), ultrasound, and nuclear medicine. The role extends beyond merely operating machinery; it requires extensive medical training to interpret subtle anomalies that may indicate life-threatening conditions such as cancer, strokes,</w:t>
      </w:r>
      <w:r>
        <w:br/>
      </w:r>
      <w:r>
        <w:t xml:space="preserve">or internal trauma.</w:t>
      </w:r>
    </w:p>
    <w:p>
      <w:pPr>
        <w:pStyle w:val="BodyText"/>
      </w:pPr>
      <w:r>
        <w:t xml:space="preserve">In the context of this report,</w:t>
      </w:r>
      <w:r>
        <w:br/>
      </w:r>
      <w:r>
        <w:t xml:space="preserve">we examine how these general principles apply specifically within the healthcare ecosystem of Miami. The volume and complexity of cases in a major hub like Miami require radiologists to possess not only clinical expertise but also cultural competence and adaptability to varying insurance landscapes.</w:t>
      </w:r>
    </w:p>
    <w:bookmarkEnd w:id="21"/>
    <w:bookmarkStart w:id="24" w:name="X5cea7da9da9c09914b5040effb4b69f3020fca8"/>
    <w:p>
      <w:pPr>
        <w:pStyle w:val="Heading2"/>
      </w:pPr>
      <w:r>
        <w:t xml:space="preserve">The Context: United States Miami Healthcare Landscape</w:t>
      </w:r>
    </w:p>
    <w:p>
      <w:pPr>
        <w:pStyle w:val="FirstParagraph"/>
      </w:pPr>
      <w:r>
        <w:t xml:space="preserve">Miami, located in</w:t>
      </w:r>
      <w:r>
        <w:t xml:space="preserve"> </w:t>
      </w:r>
      <w:r>
        <w:rPr>
          <w:bCs/>
          <w:b/>
        </w:rPr>
        <w:t xml:space="preserve">United States</w:t>
      </w:r>
      <w:r>
        <w:br/>
      </w:r>
      <w:r>
        <w:rPr>
          <w:bCs/>
          <w:b/>
        </w:rPr>
        <w:t xml:space="preserve">Miami</w:t>
      </w:r>
      <w:r>
        <w:t xml:space="preserve">, serves as a gateway between the Americas,</w:t>
      </w:r>
      <w:r>
        <w:br/>
      </w:r>
      <w:r>
        <w:t xml:space="preserve">leading to a unique patient population. The city is home to numerous large academic medical centers, private hospitals,</w:t>
      </w:r>
      <w:r>
        <w:br/>
      </w:r>
      <w:r>
        <w:t xml:space="preserve">and urgent care facilities. For a</w:t>
      </w:r>
      <w:r>
        <w:t xml:space="preserve"> </w:t>
      </w:r>
      <w:r>
        <w:rPr>
          <w:bCs/>
          <w:b/>
        </w:rPr>
        <w:t xml:space="preserve">Radiologist</w:t>
      </w:r>
      <w:r>
        <w:t xml:space="preserve"> </w:t>
      </w:r>
      <w:r>
        <w:t xml:space="preserve">working here,</w:t>
      </w:r>
      <w:r>
        <w:br/>
      </w:r>
      <w:r>
        <w:t xml:space="preserve">the workflow is often fast-paced.</w:t>
      </w:r>
    </w:p>
    <w:bookmarkStart w:id="22" w:name="demographic-diversity"/>
    <w:p>
      <w:pPr>
        <w:pStyle w:val="Heading3"/>
      </w:pPr>
      <w:r>
        <w:t xml:space="preserve">Demographic Diversity</w:t>
      </w:r>
    </w:p>
    <w:p>
      <w:pPr>
        <w:pStyle w:val="FirstParagraph"/>
      </w:pPr>
      <w:r>
        <w:t xml:space="preserve">Miami’s demographic diversity significantly impacts radiological practice. Radiologists must be adept at recognizing disease patterns prevalent in specific ethnic groups while maintaining high standards of care for all patients. For instance, certain genetic predispositions to diseases may vary among the Hispanic,</w:t>
      </w:r>
      <w:r>
        <w:br/>
      </w:r>
      <w:r>
        <w:t xml:space="preserve">Cuban-American,</w:t>
      </w:r>
      <w:r>
        <w:br/>
      </w:r>
      <w:r>
        <w:t xml:space="preserve">Caribbean,</w:t>
      </w:r>
      <w:r>
        <w:br/>
      </w:r>
      <w:r>
        <w:t xml:space="preserve">and non-Hispanic White populations found in South Florida.</w:t>
      </w:r>
    </w:p>
    <w:bookmarkEnd w:id="22"/>
    <w:bookmarkStart w:id="23" w:name="high-volume-and-trauma-care"/>
    <w:p>
      <w:pPr>
        <w:pStyle w:val="Heading3"/>
      </w:pPr>
      <w:r>
        <w:t xml:space="preserve">High Volume and Trauma Care</w:t>
      </w:r>
    </w:p>
    <w:p>
      <w:pPr>
        <w:pStyle w:val="FirstParagraph"/>
      </w:pPr>
      <w:r>
        <w:t xml:space="preserve">As a tourism capital and business center, Miami experiences high rates of accidental injuries and trauma. Consequently, radiologists in this region are frequently involved in acute trauma imaging. The ability to quickly read CT scans for head injuries or abdominal bleeding is crucial for saving lives. This high-acuity environment demands that</w:t>
      </w:r>
      <w:r>
        <w:t xml:space="preserve"> </w:t>
      </w:r>
      <w:r>
        <w:rPr>
          <w:bCs/>
          <w:b/>
        </w:rPr>
        <w:t xml:space="preserve">Radiologist</w:t>
      </w:r>
      <w:r>
        <w:t xml:space="preserve"> </w:t>
      </w:r>
      <w:r>
        <w:t xml:space="preserve">professionals remain vigilant and efficient.</w:t>
      </w:r>
    </w:p>
    <w:bookmarkEnd w:id="23"/>
    <w:bookmarkEnd w:id="24"/>
    <w:bookmarkStart w:id="25" w:name="technological-integration-and-innovation"/>
    <w:p>
      <w:pPr>
        <w:pStyle w:val="Heading2"/>
      </w:pPr>
      <w:r>
        <w:t xml:space="preserve">Technological Integration and Innovation</w:t>
      </w:r>
    </w:p>
    <w:p>
      <w:pPr>
        <w:pStyle w:val="FirstParagraph"/>
      </w:pPr>
      <w:r>
        <w:t xml:space="preserve">Institutions across</w:t>
      </w:r>
      <w:r>
        <w:t xml:space="preserve"> </w:t>
      </w:r>
      <w:r>
        <w:rPr>
          <w:bCs/>
          <w:b/>
        </w:rPr>
        <w:t xml:space="preserve">Miami</w:t>
      </w:r>
      <w:r>
        <w:br/>
      </w:r>
      <w:r>
        <w:rPr>
          <w:bCs/>
          <w:b/>
        </w:rPr>
        <w:t xml:space="preserve">United States Miami</w:t>
      </w:r>
      <w:r>
        <w:t xml:space="preserve"> </w:t>
      </w:r>
      <w:r>
        <w:t xml:space="preserve">are at the forefront of adopting artificial intelligence (AI) and machine learning in radiology. These tools assist radiologists by highlighting areas of concern,</w:t>
      </w:r>
      <w:r>
        <w:br/>
      </w:r>
      <w:r>
        <w:t xml:space="preserve">reducing workload,</w:t>
      </w:r>
      <w:r>
        <w:br/>
      </w:r>
      <w:r>
        <w:t xml:space="preserve">and improving diagnostic accuracy. However, the human element remains irreplaceable. The integration of technology requires radiologists to continuously update their skills,</w:t>
      </w:r>
    </w:p>
    <w:bookmarkEnd w:id="25"/>
    <w:bookmarkStart w:id="26" w:name="X401bd3ee709e9ab5a4bd2b901b1f0b3489b205f"/>
    <w:p>
      <w:pPr>
        <w:pStyle w:val="Heading2"/>
      </w:pPr>
      <w:r>
        <w:t xml:space="preserve">Challenges Faced by Radiologists in Miami</w:t>
      </w:r>
    </w:p>
    <w:p>
      <w:pPr>
        <w:pStyle w:val="FirstParagraph"/>
      </w:pPr>
      <w:r>
        <w:t xml:space="preserve">Despite the advancements,</w:t>
      </w:r>
      <w:r>
        <w:br/>
      </w:r>
      <w:r>
        <w:t xml:space="preserve">radiologists in Miami face several challenges:</w:t>
      </w:r>
    </w:p>
    <w:p>
      <w:pPr>
        <w:pStyle w:val="BodyText"/>
      </w:pPr>
      <w:r>
        <w:t xml:space="preserve">Workforce Shortages: Like much of the United States,</w:t>
      </w:r>
      <w:r>
        <w:br/>
      </w:r>
      <w:r>
        <w:t xml:space="preserve">Miami faces a shortage of radiology residents and attending physicians.</w:t>
      </w:r>
      <w:r>
        <w:br/>
      </w:r>
      <w:r>
        <w:t xml:space="preserve">This leads to increased workload and potential burnout.Tech Insurance Variability: With a mix of private insurance, Medicare, Medicaid,</w:t>
      </w:r>
      <w:r>
        <w:br/>
      </w:r>
      <w:r>
        <w:t xml:space="preserve">and uninsured patients,Conclusion</w:t>
      </w:r>
    </w:p>
    <w:p>
      <w:pPr>
        <w:pStyle w:val="BodyText"/>
      </w:pPr>
      <w:r>
        <w:t xml:space="preserve">In summary, the role of the</w:t>
      </w:r>
      <w:r>
        <w:t xml:space="preserve"> </w:t>
      </w:r>
      <w:r>
        <w:rPr>
          <w:bCs/>
          <w:b/>
        </w:rPr>
        <w:t xml:space="preserve">Radiologist</w:t>
      </w:r>
      <w:r>
        <w:t xml:space="preserve"> </w:t>
      </w:r>
      <w:r>
        <w:t xml:space="preserve">in</w:t>
      </w:r>
      <w:r>
        <w:t xml:space="preserve"> </w:t>
      </w:r>
      <w:r>
        <w:rPr>
          <w:bCs/>
          <w:b/>
        </w:rPr>
        <w:t xml:space="preserve">Miami</w:t>
      </w:r>
      <w:r>
        <w:br/>
      </w:r>
      <w:r>
        <w:rPr>
          <w:bCs/>
          <w:b/>
        </w:rPr>
        <w:t xml:space="preserve">United States Miami</w:t>
      </w:r>
      <w:r>
        <w:t xml:space="preserve"> </w:t>
      </w:r>
      <w:r>
        <w:t xml:space="preserve">is multifaceted and vital. They serve as diagnostic detectives in a high-stress,</w:t>
      </w:r>
      <w:r>
        <w:br/>
      </w:r>
      <w:r>
        <w:t xml:space="preserve">high-diversity environment. Their work impacts every aspect of patient care,</w:t>
      </w:r>
      <w:r>
        <w:br/>
      </w:r>
      <w:r>
        <w:t xml:space="preserve">from emergency room triage to chronic disease management.</w:t>
      </w:r>
    </w:p>
    <w:p>
      <w:pPr>
        <w:pStyle w:val="BodyText"/>
      </w:pPr>
      <w:r>
        <w:t xml:space="preserve">To ensure continued excellence in healthcare delivery,</w:t>
      </w:r>
      <w:r>
        <w:br/>
      </w:r>
      <w:r>
        <w:t xml:space="preserve">support for radiology education,</w:t>
      </w:r>
    </w:p>
    <w:bookmarkEnd w:id="26"/>
    <w:bookmarkStart w:id="27" w:name="bibliography"/>
    <w:p>
      <w:pPr>
        <w:pStyle w:val="Heading2"/>
      </w:pPr>
      <w:r>
        <w:t xml:space="preserve">Bibliography</w:t>
      </w:r>
    </w:p>
    <w:p>
      <w:pPr>
        <w:pStyle w:val="FirstParagraph"/>
      </w:pPr>
      <w:r>
        <w:t xml:space="preserve">American College of Radiology. (2023). State of Radiology Practice.</w:t>
      </w:r>
    </w:p>
    <w:p>
      <w:pPr>
        <w:pStyle w:val="BodyText"/>
      </w:pPr>
      <w:r>
        <w:t xml:space="preserve">Florida Department of Health. (2023). Healthcare Workforce Report.</w:t>
      </w:r>
    </w:p>
    <w:p>
      <w:pPr>
        <w:pStyle w:val="BodyText"/>
      </w:pPr>
      <w:r>
        <w:t xml:space="preserve">Miami-Dade Hospital Association Annual Statistics.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Radiologist in United States Miami</dc:title>
  <dc:creator/>
  <dc:language>en</dc:language>
  <cp:keywords/>
  <dcterms:created xsi:type="dcterms:W3CDTF">2026-07-29T21:28:45Z</dcterms:created>
  <dcterms:modified xsi:type="dcterms:W3CDTF">2026-07-29T21:28:45Z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